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22"/>
        <w:gridCol w:w="2425"/>
        <w:gridCol w:w="5625"/>
        <w:gridCol w:w="222"/>
      </w:tblGrid>
      <w:tr w:rsidR="00000000" w14:paraId="5343E12A" w14:textId="77777777">
        <w:tc>
          <w:tcPr>
            <w:tcW w:w="222" w:type="dxa"/>
            <w:tcBorders>
              <w:top w:val="single" w:sz="4" w:space="0" w:color="auto"/>
              <w:left w:val="single" w:sz="4" w:space="0" w:color="auto"/>
              <w:bottom w:val="single" w:sz="4" w:space="0" w:color="auto"/>
              <w:right w:val="single" w:sz="4" w:space="0" w:color="auto"/>
            </w:tcBorders>
          </w:tcPr>
          <w:p w14:paraId="7D7ACA47" w14:textId="77777777" w:rsidR="00000000" w:rsidRDefault="00DA369E">
            <w:pPr>
              <w:rPr>
                <w:rFonts w:ascii="Arial" w:eastAsia="Times New Roman" w:hAnsi="Arial" w:cs="Arial"/>
                <w:bCs/>
                <w:color w:val="222222"/>
                <w:kern w:val="36"/>
                <w:sz w:val="24"/>
                <w:szCs w:val="24"/>
                <w:lang w:eastAsia="es-ES_tradnl"/>
              </w:rPr>
            </w:pPr>
          </w:p>
        </w:tc>
        <w:tc>
          <w:tcPr>
            <w:tcW w:w="8051" w:type="dxa"/>
            <w:gridSpan w:val="2"/>
            <w:tcBorders>
              <w:top w:val="single" w:sz="4" w:space="0" w:color="auto"/>
              <w:left w:val="single" w:sz="4" w:space="0" w:color="auto"/>
              <w:bottom w:val="single" w:sz="4" w:space="0" w:color="auto"/>
              <w:right w:val="single" w:sz="4" w:space="0" w:color="auto"/>
            </w:tcBorders>
            <w:hideMark/>
          </w:tcPr>
          <w:p w14:paraId="6AAF01B9" w14:textId="77777777" w:rsidR="00000000" w:rsidRDefault="00DA369E">
            <w:pPr>
              <w:pStyle w:val="Ttulo1"/>
              <w:jc w:val="center"/>
            </w:pPr>
            <w:r>
              <w:t>Instituciones activan protocolo de atención a familias afectadas por el incendio en Barrio Cuba</w:t>
            </w:r>
          </w:p>
          <w:p w14:paraId="56E200D4" w14:textId="77777777" w:rsidR="00000000" w:rsidRDefault="00DA369E">
            <w:pPr>
              <w:tabs>
                <w:tab w:val="left" w:pos="1491"/>
              </w:tabs>
              <w:jc w:val="center"/>
              <w:rPr>
                <w:rFonts w:ascii="Arial" w:eastAsia="Times New Roman" w:hAnsi="Arial" w:cs="Arial"/>
                <w:bCs/>
                <w:color w:val="222222"/>
                <w:kern w:val="36"/>
                <w:sz w:val="24"/>
                <w:szCs w:val="24"/>
                <w:lang w:eastAsia="es-ES_tradnl"/>
              </w:rPr>
            </w:pPr>
            <w:r>
              <w:rPr>
                <w:rFonts w:ascii="Arial" w:eastAsia="Times New Roman" w:hAnsi="Arial" w:cs="Arial"/>
                <w:noProof/>
                <w:color w:val="222222"/>
                <w:kern w:val="36"/>
                <w:sz w:val="24"/>
                <w:szCs w:val="24"/>
                <w:lang w:eastAsia="es-ES"/>
              </w:rPr>
              <w:drawing>
                <wp:inline distT="0" distB="0" distL="0" distR="0" wp14:anchorId="70F73FFE" wp14:editId="585EE6A9">
                  <wp:extent cx="4993640" cy="3745230"/>
                  <wp:effectExtent l="0" t="0" r="0"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3640" cy="3745230"/>
                          </a:xfrm>
                          <a:prstGeom prst="rect">
                            <a:avLst/>
                          </a:prstGeom>
                          <a:noFill/>
                          <a:ln>
                            <a:noFill/>
                          </a:ln>
                        </pic:spPr>
                      </pic:pic>
                    </a:graphicData>
                  </a:graphic>
                </wp:inline>
              </w:drawing>
            </w:r>
          </w:p>
          <w:p w14:paraId="3746B110" w14:textId="77777777" w:rsidR="00000000" w:rsidRDefault="00DA369E">
            <w:pPr>
              <w:pStyle w:val="Prrafodelista"/>
              <w:numPr>
                <w:ilvl w:val="0"/>
                <w:numId w:val="2"/>
              </w:numPr>
              <w:tabs>
                <w:tab w:val="left" w:pos="1491"/>
              </w:tabs>
              <w:spacing w:line="276" w:lineRule="auto"/>
              <w:jc w:val="both"/>
              <w:rPr>
                <w:rFonts w:ascii="Arial" w:hAnsi="Arial" w:cs="Arial"/>
                <w:bCs/>
                <w:color w:val="222222"/>
                <w:kern w:val="36"/>
              </w:rPr>
            </w:pPr>
            <w:r>
              <w:rPr>
                <w:rFonts w:ascii="Arial" w:hAnsi="Arial" w:cs="Arial"/>
                <w:bCs/>
                <w:color w:val="222222"/>
                <w:kern w:val="36"/>
              </w:rPr>
              <w:t xml:space="preserve">Presidente de la República instruyó a la CNE, IMAS y MIVAH para la atención de las personas damnificadas. </w:t>
            </w:r>
          </w:p>
          <w:p w14:paraId="2E0389CE" w14:textId="77777777" w:rsidR="00000000" w:rsidRDefault="00DA369E">
            <w:pPr>
              <w:pStyle w:val="Prrafodelista"/>
              <w:numPr>
                <w:ilvl w:val="0"/>
                <w:numId w:val="2"/>
              </w:numPr>
              <w:tabs>
                <w:tab w:val="left" w:pos="1491"/>
              </w:tabs>
              <w:spacing w:line="276" w:lineRule="auto"/>
              <w:jc w:val="both"/>
              <w:rPr>
                <w:rFonts w:ascii="Arial" w:hAnsi="Arial" w:cs="Arial"/>
                <w:bCs/>
                <w:color w:val="222222"/>
                <w:kern w:val="36"/>
              </w:rPr>
            </w:pPr>
            <w:r>
              <w:rPr>
                <w:rFonts w:ascii="Arial" w:hAnsi="Arial" w:cs="Arial"/>
                <w:bCs/>
                <w:color w:val="222222"/>
                <w:kern w:val="36"/>
              </w:rPr>
              <w:t xml:space="preserve">Comité </w:t>
            </w:r>
            <w:r>
              <w:rPr>
                <w:rFonts w:ascii="Arial" w:hAnsi="Arial" w:cs="Arial"/>
                <w:bCs/>
                <w:color w:val="222222"/>
                <w:kern w:val="36"/>
              </w:rPr>
              <w:t xml:space="preserve">Municipal de Emergencias habilitó un albergue en el gimnasio de la localidad. </w:t>
            </w:r>
          </w:p>
          <w:p w14:paraId="58CA7941" w14:textId="77777777" w:rsidR="00000000" w:rsidRDefault="00DA369E">
            <w:pPr>
              <w:pStyle w:val="Prrafodelista"/>
              <w:numPr>
                <w:ilvl w:val="0"/>
                <w:numId w:val="2"/>
              </w:numPr>
              <w:rPr>
                <w:rFonts w:ascii="Arial" w:hAnsi="Arial" w:cs="Arial"/>
                <w:bCs/>
                <w:color w:val="222222"/>
                <w:kern w:val="36"/>
              </w:rPr>
            </w:pPr>
            <w:r>
              <w:rPr>
                <w:rFonts w:ascii="Arial" w:hAnsi="Arial" w:cs="Arial"/>
                <w:bCs/>
                <w:color w:val="222222"/>
                <w:kern w:val="36"/>
              </w:rPr>
              <w:t xml:space="preserve">IMAS ha realizado una reserva inicial de </w:t>
            </w:r>
            <w:r>
              <w:rPr>
                <w:rFonts w:ascii="Arial" w:hAnsi="Arial" w:cs="Arial"/>
                <w:bCs/>
                <w:color w:val="222222"/>
                <w:kern w:val="36"/>
              </w:rPr>
              <w:t>₡</w:t>
            </w:r>
            <w:r>
              <w:rPr>
                <w:rFonts w:ascii="Arial" w:hAnsi="Arial" w:cs="Arial"/>
                <w:bCs/>
                <w:color w:val="222222"/>
                <w:kern w:val="36"/>
              </w:rPr>
              <w:t>100 millones para apoyar a las familias con el pago de alquiler, pérdida de enseres, ropa y alimentación.</w:t>
            </w:r>
          </w:p>
          <w:p w14:paraId="6A9A8F26"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San José, 17 de septiembre de</w:t>
            </w:r>
            <w:r>
              <w:rPr>
                <w:rFonts w:ascii="Arial" w:eastAsia="Times New Roman" w:hAnsi="Arial" w:cs="Arial"/>
                <w:bCs/>
                <w:color w:val="222222"/>
                <w:kern w:val="36"/>
                <w:sz w:val="24"/>
                <w:szCs w:val="24"/>
                <w:lang w:eastAsia="es-ES_tradnl"/>
              </w:rPr>
              <w:t>l 2019. El Gobierno de la República y las instituciones de rescate en una coordinación conjunta activaron los protocolos para atender a las familias afectadas por el incendio reportado a las 4:20 p.m. de este lunes 16 de septiembre, en el caserío El Pochot</w:t>
            </w:r>
            <w:r>
              <w:rPr>
                <w:rFonts w:ascii="Arial" w:eastAsia="Times New Roman" w:hAnsi="Arial" w:cs="Arial"/>
                <w:bCs/>
                <w:color w:val="222222"/>
                <w:kern w:val="36"/>
                <w:sz w:val="24"/>
                <w:szCs w:val="24"/>
                <w:lang w:eastAsia="es-ES_tradnl"/>
              </w:rPr>
              <w:t xml:space="preserve">e ubicado en Barrio Cuba, en el cantón de San José. </w:t>
            </w:r>
          </w:p>
          <w:p w14:paraId="46728B28"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El Presidente de la República, Carlos Alvarado Quesada, instruyó a la Comisión Nacional de Emergencias (CNE), al Instituto Mixto de Ayuda Social (IMAS) y al Ministerio de Vivienda y Asentamientos Humanos</w:t>
            </w:r>
            <w:r>
              <w:rPr>
                <w:rFonts w:ascii="Arial" w:eastAsia="Times New Roman" w:hAnsi="Arial" w:cs="Arial"/>
                <w:bCs/>
                <w:color w:val="222222"/>
                <w:kern w:val="36"/>
                <w:sz w:val="24"/>
                <w:szCs w:val="24"/>
                <w:lang w:eastAsia="es-ES_tradnl"/>
              </w:rPr>
              <w:t xml:space="preserve"> (MIVAH), atender de manera ágil a las familias afectadas.</w:t>
            </w:r>
          </w:p>
        </w:tc>
        <w:tc>
          <w:tcPr>
            <w:tcW w:w="221" w:type="dxa"/>
            <w:tcBorders>
              <w:top w:val="single" w:sz="4" w:space="0" w:color="auto"/>
              <w:left w:val="single" w:sz="4" w:space="0" w:color="auto"/>
              <w:bottom w:val="single" w:sz="4" w:space="0" w:color="auto"/>
              <w:right w:val="single" w:sz="4" w:space="0" w:color="auto"/>
            </w:tcBorders>
          </w:tcPr>
          <w:p w14:paraId="33515C04" w14:textId="77777777" w:rsidR="00000000" w:rsidRDefault="00DA369E"/>
        </w:tc>
      </w:tr>
      <w:tr w:rsidR="00000000" w14:paraId="44772AD6" w14:textId="77777777">
        <w:tc>
          <w:tcPr>
            <w:tcW w:w="222" w:type="dxa"/>
            <w:tcBorders>
              <w:top w:val="single" w:sz="4" w:space="0" w:color="auto"/>
              <w:left w:val="single" w:sz="4" w:space="0" w:color="auto"/>
              <w:bottom w:val="single" w:sz="4" w:space="0" w:color="auto"/>
              <w:right w:val="single" w:sz="4" w:space="0" w:color="auto"/>
            </w:tcBorders>
          </w:tcPr>
          <w:p w14:paraId="6E21EEAF" w14:textId="77777777" w:rsidR="00000000" w:rsidRDefault="00DA369E"/>
        </w:tc>
        <w:tc>
          <w:tcPr>
            <w:tcW w:w="8051" w:type="dxa"/>
            <w:gridSpan w:val="2"/>
            <w:tcBorders>
              <w:top w:val="single" w:sz="4" w:space="0" w:color="auto"/>
              <w:left w:val="single" w:sz="4" w:space="0" w:color="auto"/>
              <w:bottom w:val="single" w:sz="4" w:space="0" w:color="auto"/>
              <w:right w:val="single" w:sz="4" w:space="0" w:color="auto"/>
            </w:tcBorders>
            <w:hideMark/>
          </w:tcPr>
          <w:p w14:paraId="26CE9507"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El mandatario se trasladó a la zona en horas de la noche de este lunes, para agradecer al Cuerpo de Bomebros, Cruz Roja, Policía Municipal, Comité Municipal de Emergencias, a la Asociación de O</w:t>
            </w:r>
            <w:r>
              <w:rPr>
                <w:rFonts w:ascii="Arial" w:eastAsia="Times New Roman" w:hAnsi="Arial" w:cs="Arial"/>
                <w:bCs/>
                <w:color w:val="222222"/>
                <w:kern w:val="36"/>
                <w:sz w:val="24"/>
                <w:szCs w:val="24"/>
                <w:lang w:eastAsia="es-ES_tradnl"/>
              </w:rPr>
              <w:t xml:space="preserve">bras del Espiritu </w:t>
            </w:r>
            <w:r>
              <w:rPr>
                <w:rFonts w:ascii="Arial" w:eastAsia="Times New Roman" w:hAnsi="Arial" w:cs="Arial"/>
                <w:bCs/>
                <w:color w:val="222222"/>
                <w:kern w:val="36"/>
                <w:sz w:val="24"/>
                <w:szCs w:val="24"/>
                <w:lang w:eastAsia="es-ES_tradnl"/>
              </w:rPr>
              <w:lastRenderedPageBreak/>
              <w:t xml:space="preserve">Santo y a la empresa privada, su labor en la atención de la emergencia y el resguardo de las familias. </w:t>
            </w:r>
          </w:p>
          <w:p w14:paraId="5E380548"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 xml:space="preserve">Héctor Chaves, Director General del Benemérito Cuerpo de Bomberos, informó que se destinaron 14 unidades entre cisternas, extintoras, </w:t>
            </w:r>
            <w:r>
              <w:rPr>
                <w:rFonts w:ascii="Arial" w:eastAsia="Times New Roman" w:hAnsi="Arial" w:cs="Arial"/>
                <w:bCs/>
                <w:color w:val="222222"/>
                <w:kern w:val="36"/>
                <w:sz w:val="24"/>
                <w:szCs w:val="24"/>
                <w:lang w:eastAsia="es-ES_tradnl"/>
              </w:rPr>
              <w:t xml:space="preserve">ambulancias y se trasladaron 120 efectivos. </w:t>
            </w:r>
          </w:p>
          <w:p w14:paraId="262F8FE5" w14:textId="77777777" w:rsidR="00000000" w:rsidRDefault="00DA369E">
            <w:r>
              <w:rPr>
                <w:rFonts w:ascii="Arial" w:eastAsia="Times New Roman" w:hAnsi="Arial" w:cs="Arial"/>
                <w:bCs/>
                <w:color w:val="222222"/>
                <w:kern w:val="36"/>
                <w:sz w:val="24"/>
                <w:szCs w:val="24"/>
                <w:lang w:eastAsia="es-ES_tradnl"/>
              </w:rPr>
              <w:t>Según el censo preliminar de la Comisión Nacional de Emergencias, hay 300 personas afectadas (210 son adultos y 90 menos de edad) y 40 viviendas sufrieron daños</w:t>
            </w:r>
            <w:r>
              <w:rPr>
                <w:rFonts w:ascii="Arial" w:hAnsi="Arial" w:cs="Arial"/>
              </w:rPr>
              <w:t>.</w:t>
            </w:r>
          </w:p>
        </w:tc>
        <w:tc>
          <w:tcPr>
            <w:tcW w:w="221" w:type="dxa"/>
            <w:tcBorders>
              <w:top w:val="single" w:sz="4" w:space="0" w:color="auto"/>
              <w:left w:val="single" w:sz="4" w:space="0" w:color="auto"/>
              <w:bottom w:val="single" w:sz="4" w:space="0" w:color="auto"/>
              <w:right w:val="single" w:sz="4" w:space="0" w:color="auto"/>
            </w:tcBorders>
          </w:tcPr>
          <w:p w14:paraId="09B01DE2" w14:textId="77777777" w:rsidR="00000000" w:rsidRDefault="00DA369E"/>
        </w:tc>
      </w:tr>
      <w:tr w:rsidR="00000000" w14:paraId="3487C238" w14:textId="77777777">
        <w:tc>
          <w:tcPr>
            <w:tcW w:w="222" w:type="dxa"/>
            <w:tcBorders>
              <w:top w:val="single" w:sz="4" w:space="0" w:color="auto"/>
              <w:left w:val="single" w:sz="4" w:space="0" w:color="auto"/>
              <w:bottom w:val="single" w:sz="4" w:space="0" w:color="auto"/>
              <w:right w:val="single" w:sz="4" w:space="0" w:color="auto"/>
            </w:tcBorders>
          </w:tcPr>
          <w:p w14:paraId="2AB33560" w14:textId="77777777" w:rsidR="00000000" w:rsidRDefault="00DA369E"/>
        </w:tc>
        <w:tc>
          <w:tcPr>
            <w:tcW w:w="3043" w:type="dxa"/>
            <w:tcBorders>
              <w:top w:val="single" w:sz="4" w:space="0" w:color="auto"/>
              <w:left w:val="single" w:sz="4" w:space="0" w:color="auto"/>
              <w:bottom w:val="single" w:sz="4" w:space="0" w:color="auto"/>
              <w:right w:val="single" w:sz="4" w:space="0" w:color="auto"/>
            </w:tcBorders>
            <w:hideMark/>
          </w:tcPr>
          <w:p w14:paraId="3813715A"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El Presidente Ejecutivo de la CNE, Alexander Solís, detalló en conferencia de prensa junto a los jerarcas del IMAS y del Cuerpo de Bomberos, que el Comité Municipal de Emergencias habilitó un albergue en la gimnasio de la localidad, hasta el momento hay 70</w:t>
            </w:r>
            <w:r>
              <w:rPr>
                <w:rFonts w:ascii="Arial" w:eastAsia="Times New Roman" w:hAnsi="Arial" w:cs="Arial"/>
                <w:bCs/>
                <w:color w:val="222222"/>
                <w:kern w:val="36"/>
                <w:sz w:val="24"/>
                <w:szCs w:val="24"/>
                <w:lang w:eastAsia="es-ES_tradnl"/>
              </w:rPr>
              <w:t xml:space="preserve"> personas resguardadas. </w:t>
            </w:r>
          </w:p>
          <w:p w14:paraId="5CF05C7D"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Además, el jerarca indicó que la institución proporcionó suministros de alimentación e higiene personal, y se coordinó con la Asociación Obras del Espíritu Santo para la entrega de alimentos preparados, en el tanto el propio alberg</w:t>
            </w:r>
            <w:r>
              <w:rPr>
                <w:rFonts w:ascii="Arial" w:eastAsia="Times New Roman" w:hAnsi="Arial" w:cs="Arial"/>
                <w:bCs/>
                <w:color w:val="222222"/>
                <w:kern w:val="36"/>
                <w:sz w:val="24"/>
                <w:szCs w:val="24"/>
                <w:lang w:eastAsia="es-ES_tradnl"/>
              </w:rPr>
              <w:t xml:space="preserve">ue organiza el servicio de cocina. </w:t>
            </w:r>
          </w:p>
        </w:tc>
        <w:tc>
          <w:tcPr>
            <w:tcW w:w="5008" w:type="dxa"/>
            <w:tcBorders>
              <w:top w:val="single" w:sz="4" w:space="0" w:color="auto"/>
              <w:left w:val="single" w:sz="4" w:space="0" w:color="auto"/>
              <w:bottom w:val="single" w:sz="4" w:space="0" w:color="auto"/>
              <w:right w:val="single" w:sz="4" w:space="0" w:color="auto"/>
            </w:tcBorders>
            <w:hideMark/>
          </w:tcPr>
          <w:p w14:paraId="0C191C9A" w14:textId="77777777" w:rsidR="00000000" w:rsidRDefault="00DA369E">
            <w:r>
              <w:rPr>
                <w:noProof/>
              </w:rPr>
              <w:drawing>
                <wp:anchor distT="0" distB="0" distL="114300" distR="114300" simplePos="0" relativeHeight="251657728" behindDoc="1" locked="0" layoutInCell="1" allowOverlap="1" wp14:anchorId="4BC3D71B" wp14:editId="33200E5C">
                  <wp:simplePos x="0" y="0"/>
                  <wp:positionH relativeFrom="column">
                    <wp:posOffset>-65405</wp:posOffset>
                  </wp:positionH>
                  <wp:positionV relativeFrom="paragraph">
                    <wp:posOffset>0</wp:posOffset>
                  </wp:positionV>
                  <wp:extent cx="3448050" cy="2585720"/>
                  <wp:effectExtent l="0" t="0" r="0" b="508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2585720"/>
                          </a:xfrm>
                          <a:prstGeom prst="rect">
                            <a:avLst/>
                          </a:prstGeom>
                          <a:noFill/>
                        </pic:spPr>
                      </pic:pic>
                    </a:graphicData>
                  </a:graphic>
                  <wp14:sizeRelH relativeFrom="page">
                    <wp14:pctWidth>0</wp14:pctWidth>
                  </wp14:sizeRelH>
                  <wp14:sizeRelV relativeFrom="page">
                    <wp14:pctHeight>0</wp14:pctHeight>
                  </wp14:sizeRelV>
                </wp:anchor>
              </w:drawing>
            </w:r>
          </w:p>
        </w:tc>
        <w:tc>
          <w:tcPr>
            <w:tcW w:w="221" w:type="dxa"/>
            <w:tcBorders>
              <w:top w:val="single" w:sz="4" w:space="0" w:color="auto"/>
              <w:left w:val="single" w:sz="4" w:space="0" w:color="auto"/>
              <w:bottom w:val="single" w:sz="4" w:space="0" w:color="auto"/>
              <w:right w:val="single" w:sz="4" w:space="0" w:color="auto"/>
            </w:tcBorders>
          </w:tcPr>
          <w:p w14:paraId="3A6AF6B8" w14:textId="77777777" w:rsidR="00000000" w:rsidRDefault="00DA369E"/>
        </w:tc>
      </w:tr>
      <w:tr w:rsidR="00000000" w14:paraId="714A7553" w14:textId="77777777">
        <w:tc>
          <w:tcPr>
            <w:tcW w:w="222" w:type="dxa"/>
            <w:tcBorders>
              <w:top w:val="single" w:sz="4" w:space="0" w:color="auto"/>
              <w:left w:val="single" w:sz="4" w:space="0" w:color="auto"/>
              <w:bottom w:val="single" w:sz="4" w:space="0" w:color="auto"/>
              <w:right w:val="single" w:sz="4" w:space="0" w:color="auto"/>
            </w:tcBorders>
          </w:tcPr>
          <w:p w14:paraId="57329BDC" w14:textId="77777777" w:rsidR="00000000" w:rsidRDefault="00DA369E"/>
        </w:tc>
        <w:tc>
          <w:tcPr>
            <w:tcW w:w="8051" w:type="dxa"/>
            <w:gridSpan w:val="2"/>
            <w:tcBorders>
              <w:top w:val="single" w:sz="4" w:space="0" w:color="auto"/>
              <w:left w:val="single" w:sz="4" w:space="0" w:color="auto"/>
              <w:bottom w:val="single" w:sz="4" w:space="0" w:color="auto"/>
              <w:right w:val="single" w:sz="4" w:space="0" w:color="auto"/>
            </w:tcBorders>
            <w:hideMark/>
          </w:tcPr>
          <w:p w14:paraId="4B9225A1"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 xml:space="preserve">Por parte del Instituto de Acueductos y Alcantarillados (AYA), se instalaron tanques para el abastecimiento de agua del albergue. </w:t>
            </w:r>
          </w:p>
          <w:p w14:paraId="40BA821B"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lastRenderedPageBreak/>
              <w:t>El IMAS ha realizado una reserva inicial de 100 millones de colones para apoyar a la</w:t>
            </w:r>
            <w:r>
              <w:rPr>
                <w:rFonts w:ascii="Arial" w:eastAsia="Times New Roman" w:hAnsi="Arial" w:cs="Arial"/>
                <w:bCs/>
                <w:color w:val="222222"/>
                <w:kern w:val="36"/>
                <w:sz w:val="24"/>
                <w:szCs w:val="24"/>
                <w:lang w:eastAsia="es-ES_tradnl"/>
              </w:rPr>
              <w:t>s familias, a través de subsidios para reponer las pérdidas ocurridas como alimentos, ropa, enseres básicos o el pago de alquiler para vivienda.</w:t>
            </w:r>
          </w:p>
          <w:p w14:paraId="4E1E1FDF"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“Desde este martes hemos destacado el personal del IMAS para la realización inmediata de las valoraciones de la</w:t>
            </w:r>
            <w:r>
              <w:rPr>
                <w:rFonts w:ascii="Arial" w:eastAsia="Times New Roman" w:hAnsi="Arial" w:cs="Arial"/>
                <w:bCs/>
                <w:color w:val="222222"/>
                <w:kern w:val="36"/>
                <w:sz w:val="24"/>
                <w:szCs w:val="24"/>
                <w:lang w:eastAsia="es-ES_tradnl"/>
              </w:rPr>
              <w:t>s familias para la asignación de los beneficios que les permitan atender sus necesidades básicas de forma oportuna. Para ello, hemos reforzado los recursos con que cuentan nuestras unidades locales, en articulación con el Comité Municipal de Emergencias, p</w:t>
            </w:r>
            <w:r>
              <w:rPr>
                <w:rFonts w:ascii="Arial" w:eastAsia="Times New Roman" w:hAnsi="Arial" w:cs="Arial"/>
                <w:bCs/>
                <w:color w:val="222222"/>
                <w:kern w:val="36"/>
                <w:sz w:val="24"/>
                <w:szCs w:val="24"/>
                <w:lang w:eastAsia="es-ES_tradnl"/>
              </w:rPr>
              <w:t xml:space="preserve">rocederá con el levantamiento de la información socioeconómica, la actualización de datos y verificación de requisitos para agilizar la entrega a partir de esta semana” informó el Ministro de Desarrollo Humano e Inclusión Social y Presidente Ejecutivo del </w:t>
            </w:r>
            <w:r>
              <w:rPr>
                <w:rFonts w:ascii="Arial" w:eastAsia="Times New Roman" w:hAnsi="Arial" w:cs="Arial"/>
                <w:bCs/>
                <w:color w:val="222222"/>
                <w:kern w:val="36"/>
                <w:sz w:val="24"/>
                <w:szCs w:val="24"/>
                <w:lang w:eastAsia="es-ES_tradnl"/>
              </w:rPr>
              <w:t>IMAS, Juan Luis Bermúdez.</w:t>
            </w:r>
          </w:p>
          <w:p w14:paraId="74B99496" w14:textId="77777777" w:rsidR="00000000" w:rsidRDefault="00DA369E">
            <w:pPr>
              <w:rPr>
                <w:rFonts w:ascii="Arial" w:eastAsia="Times New Roman" w:hAnsi="Arial" w:cs="Arial"/>
                <w:bCs/>
                <w:color w:val="222222"/>
                <w:kern w:val="36"/>
                <w:sz w:val="24"/>
                <w:szCs w:val="24"/>
                <w:lang w:eastAsia="es-ES_tradnl"/>
              </w:rPr>
            </w:pPr>
            <w:r>
              <w:rPr>
                <w:rFonts w:ascii="Arial" w:eastAsia="Times New Roman" w:hAnsi="Arial" w:cs="Arial"/>
                <w:bCs/>
                <w:color w:val="222222"/>
                <w:kern w:val="36"/>
                <w:sz w:val="24"/>
                <w:szCs w:val="24"/>
                <w:lang w:eastAsia="es-ES_tradnl"/>
              </w:rPr>
              <w:t>Para hoy martes las diferentes instituciones se encontrarán realizando un censo detallado en la zona para precisar el nivel de afectación y la atención que se debe brincar por parte del IMAS, MIVAH y la CNE.</w:t>
            </w:r>
          </w:p>
          <w:p w14:paraId="0E8631E3" w14:textId="77777777" w:rsidR="00000000" w:rsidRDefault="00DA369E">
            <w:r>
              <w:rPr>
                <w:rFonts w:ascii="Arial" w:eastAsia="Times New Roman" w:hAnsi="Arial" w:cs="Arial"/>
                <w:bCs/>
                <w:color w:val="222222"/>
                <w:kern w:val="36"/>
                <w:sz w:val="24"/>
                <w:szCs w:val="24"/>
                <w:lang w:eastAsia="es-ES_tradnl"/>
              </w:rPr>
              <w:t xml:space="preserve">El Cuerpo de Bomberos </w:t>
            </w:r>
            <w:r>
              <w:rPr>
                <w:rFonts w:ascii="Arial" w:eastAsia="Times New Roman" w:hAnsi="Arial" w:cs="Arial"/>
                <w:bCs/>
                <w:color w:val="222222"/>
                <w:kern w:val="36"/>
                <w:sz w:val="24"/>
                <w:szCs w:val="24"/>
                <w:lang w:eastAsia="es-ES_tradnl"/>
              </w:rPr>
              <w:t>detalló realizan una investigación para determinar la causa que originó el incendio.</w:t>
            </w:r>
            <w:r>
              <w:t xml:space="preserve"> </w:t>
            </w:r>
          </w:p>
        </w:tc>
        <w:tc>
          <w:tcPr>
            <w:tcW w:w="221" w:type="dxa"/>
            <w:tcBorders>
              <w:top w:val="single" w:sz="4" w:space="0" w:color="auto"/>
              <w:left w:val="single" w:sz="4" w:space="0" w:color="auto"/>
              <w:bottom w:val="single" w:sz="4" w:space="0" w:color="auto"/>
              <w:right w:val="single" w:sz="4" w:space="0" w:color="auto"/>
            </w:tcBorders>
          </w:tcPr>
          <w:p w14:paraId="4D347A73" w14:textId="77777777" w:rsidR="00000000" w:rsidRDefault="00DA369E"/>
        </w:tc>
      </w:tr>
    </w:tbl>
    <w:p w14:paraId="5083F267" w14:textId="77777777" w:rsidR="00000000" w:rsidRDefault="00DA369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B7975"/>
    <w:multiLevelType w:val="hybridMultilevel"/>
    <w:tmpl w:val="60983D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16cid:durableId="260190925">
    <w:abstractNumId w:val="0"/>
  </w:num>
  <w:num w:numId="2" w16cid:durableId="4587642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9E"/>
    <w:rsid w:val="00DA3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9F4F34"/>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imes New Roman" w:eastAsia="Times New Roman" w:hAnsi="Times New Roman" w:cs="Times New Roman" w:hint="default"/>
      <w:b/>
      <w:bCs/>
      <w:kern w:val="36"/>
      <w:sz w:val="48"/>
      <w:szCs w:val="48"/>
      <w:lang w:val="es-CR" w:eastAsia="es-ES_trad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s-ES_tradnl"/>
    </w:rPr>
  </w:style>
  <w:style w:type="paragraph" w:customStyle="1" w:styleId="Puesto">
    <w:name w:val="Puesto"/>
    <w:basedOn w:val="Normal"/>
    <w:link w:val="PuestoCar"/>
  </w:style>
  <w:style w:type="character" w:customStyle="1" w:styleId="PuestoCar">
    <w:name w:val="Puesto Car"/>
    <w:basedOn w:val="Fuentedeprrafopredeter"/>
    <w:link w:val="Puesto"/>
    <w:uiPriority w:val="10"/>
    <w:locked/>
    <w:rPr>
      <w:rFonts w:asciiTheme="majorHAnsi" w:eastAsiaTheme="majorEastAsia" w:hAnsiTheme="majorHAnsi" w:cstheme="majorBidi" w:hint="default"/>
      <w:spacing w:val="-10"/>
      <w:kern w:val="28"/>
      <w:sz w:val="56"/>
      <w:szCs w:val="56"/>
    </w:r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2022-05-13T17:26:00Z</dcterms:created>
  <dcterms:modified xsi:type="dcterms:W3CDTF">2022-05-13T17:26:00Z</dcterms:modified>
</cp:coreProperties>
</file>