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1071"/>
        <w:gridCol w:w="3447"/>
        <w:gridCol w:w="3406"/>
        <w:gridCol w:w="543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F1E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F1E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 xml:space="preserve">CNE obtuvo respuesta solidaria de </w:t>
            </w:r>
          </w:p>
          <w:p w:rsidR="00000000" w:rsidRDefault="002B1F1E">
            <w:pPr>
              <w:pStyle w:val="Ttulo1"/>
              <w:outlineLvl w:val="0"/>
              <w:rPr>
                <w:lang w:val="es-ES"/>
              </w:rPr>
            </w:pPr>
            <w:r>
              <w:rPr>
                <w:lang w:val="es-ES"/>
              </w:rPr>
              <w:t>138 donantes para asistencia por COVID-19</w:t>
            </w:r>
          </w:p>
          <w:p w:rsidR="00000000" w:rsidRDefault="002B1F1E">
            <w:pPr>
              <w:rPr>
                <w:lang w:val="es-ES"/>
              </w:rPr>
            </w:pPr>
          </w:p>
          <w:p w:rsidR="00000000" w:rsidRDefault="002B1F1E">
            <w:pPr>
              <w:jc w:val="center"/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6607810" cy="4397375"/>
                  <wp:effectExtent l="0" t="0" r="2540" b="3175"/>
                  <wp:docPr id="1" name="Imagen 1" descr="Imagen que contiene interior, tabla, comida, computador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interior, tabla, comida, computador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7810" cy="439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B1F1E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32"/>
                <w:szCs w:val="32"/>
                <w:lang w:val="es-ES"/>
              </w:rPr>
            </w:pPr>
          </w:p>
          <w:p w:rsidR="00000000" w:rsidRDefault="002B1F1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  <w:t xml:space="preserve">De estos 138 donantes, 66 brindaron sus servicios o productos por medio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  <w:t>de convenios y 72 hicieron sus aportes directamente al centro de acopio de la CNE.</w:t>
            </w:r>
          </w:p>
          <w:p w:rsidR="00000000" w:rsidRDefault="002B1F1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  <w:t>Con estos aportes solidarios se han beneficiado aproximadamente 120 asociaciones y fundaciones, así como más de 11 260 personas.</w:t>
            </w:r>
          </w:p>
          <w:p w:rsidR="00000000" w:rsidRDefault="002B1F1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  <w:t>Las donaciones representan cerca de 280 mill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  <w:t xml:space="preserve">ones de colones. </w:t>
            </w:r>
          </w:p>
          <w:p w:rsidR="00000000" w:rsidRDefault="002B1F1E">
            <w:pPr>
              <w:pStyle w:val="Prrafodelista"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:rsidR="00000000" w:rsidRDefault="002B1F1E">
            <w:pPr>
              <w:jc w:val="both"/>
              <w:rPr>
                <w:rFonts w:ascii="Arial" w:hAnsi="Arial" w:cs="Arial"/>
                <w:color w:val="000000" w:themeColor="text1"/>
                <w:sz w:val="24"/>
                <w:lang w:val="es-ES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lang w:val="es-ES"/>
              </w:rPr>
              <w:t>San José, 22 de septiembre del 2020</w:t>
            </w: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>. La Comisión Nacional de Prevención de Riesgos y Atención de Emergencias (CNE), ha obtenido a lo largo de estos meses, una respuesta solidaria del país, gracias al ofrecimiento humanitario que han hech</w:t>
            </w: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>o 138 donantes de empresas, trasnacionales, ONG´s, iglesias, pymes, e incluso personas físicas, quienes han apoyado mediante sus productos o servicios.</w:t>
            </w:r>
          </w:p>
          <w:p w:rsidR="00000000" w:rsidRDefault="002B1F1E">
            <w:pPr>
              <w:jc w:val="both"/>
              <w:rPr>
                <w:rFonts w:ascii="Arial" w:hAnsi="Arial" w:cs="Arial"/>
                <w:color w:val="000000" w:themeColor="text1"/>
                <w:sz w:val="24"/>
                <w:lang w:val="es-ES"/>
              </w:rPr>
            </w:pPr>
            <w:bookmarkStart w:id="0" w:name="_Hlk50374577"/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>De estos 138 donantes, 66 brindaron sus servicios o productos por medio de convenios y 72 lo hicieron di</w:t>
            </w: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>rectamente al centro de acopio de la CNE</w:t>
            </w:r>
            <w:bookmarkEnd w:id="0"/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 xml:space="preserve">. </w:t>
            </w:r>
          </w:p>
          <w:p w:rsidR="00000000" w:rsidRDefault="002B1F1E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>Con estos aportes solidarios se han beneficiado aproximadamente 120 asociaciones y fundaciones, así como más de 11 260 personas d</w:t>
            </w:r>
            <w:r>
              <w:rPr>
                <w:rFonts w:ascii="Arial" w:hAnsi="Arial" w:cs="Arial"/>
                <w:sz w:val="24"/>
                <w:lang w:val="es-ES"/>
              </w:rPr>
              <w:t>entro de los que se encuentran mujeres jefas de hogar, personas con afectación labor</w:t>
            </w:r>
            <w:r>
              <w:rPr>
                <w:rFonts w:ascii="Arial" w:hAnsi="Arial" w:cs="Arial"/>
                <w:sz w:val="24"/>
                <w:lang w:val="es-ES"/>
              </w:rPr>
              <w:t xml:space="preserve">al, </w:t>
            </w:r>
            <w:r>
              <w:rPr>
                <w:rFonts w:ascii="Arial" w:hAnsi="Arial" w:cs="Arial"/>
                <w:sz w:val="24"/>
                <w:lang w:val="es-ES"/>
              </w:rPr>
              <w:lastRenderedPageBreak/>
              <w:t>personas adultas mayores y personas con discapacidad.  Se estima que las donaciones representan una inversión de 280 millones de colones.</w:t>
            </w:r>
          </w:p>
          <w:p w:rsidR="00000000" w:rsidRDefault="002B1F1E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bookmarkStart w:id="1" w:name="_Hlk50374793"/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>Alimentos y productos de higiene, así como equipos de protección personal, servicios de voluntariado y transporte,</w:t>
            </w: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 xml:space="preserve"> dispositivos tecnológicos, campañas de comunicación, entre otros, fueron parte de las donaciones que la CNE</w:t>
            </w:r>
            <w:r>
              <w:rPr>
                <w:rFonts w:ascii="Arial" w:hAnsi="Arial" w:cs="Arial"/>
                <w:sz w:val="24"/>
                <w:lang w:val="es-ES"/>
              </w:rPr>
              <w:t xml:space="preserve"> recibió para beneficiar a los costarricenses afectados por la pandemia por COVID-19.</w:t>
            </w:r>
          </w:p>
          <w:p w:rsidR="00000000" w:rsidRDefault="002B1F1E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 xml:space="preserve">Para Alexander Solís </w:t>
            </w:r>
            <w:r>
              <w:rPr>
                <w:rFonts w:ascii="Arial" w:hAnsi="Arial" w:cs="Arial"/>
                <w:sz w:val="24"/>
                <w:lang w:val="es-ES"/>
              </w:rPr>
              <w:t>Delgado, presidente de la CNE, “la colaboración de la empresa privada durante estos meses ha sido un aliado fundamental que vino a fortalecer la labor de asistencia humanitaria, mediante un buen uso de los recursos y la transparencia en el manejo de las do</w:t>
            </w:r>
            <w:r>
              <w:rPr>
                <w:rFonts w:ascii="Arial" w:hAnsi="Arial" w:cs="Arial"/>
                <w:sz w:val="24"/>
                <w:lang w:val="es-ES"/>
              </w:rPr>
              <w:t>naciones”.</w:t>
            </w:r>
            <w:bookmarkEnd w:id="1"/>
          </w:p>
          <w:p w:rsidR="00000000" w:rsidRDefault="002B1F1E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 xml:space="preserve">Otros aportes importantes se hicieron gracias a campañas como “Teletón por la cultura” y “Con vos podemos”. Por medio de la primera se beneficiaron 1250 personas trabajadoras del arte y la cultura costarricense en situación económica vulnerable </w:t>
            </w:r>
            <w:r>
              <w:rPr>
                <w:rFonts w:ascii="Arial" w:hAnsi="Arial" w:cs="Arial"/>
                <w:sz w:val="24"/>
                <w:lang w:val="es-ES"/>
              </w:rPr>
              <w:t xml:space="preserve">gracias a la recolección de 31.5 millones de colones. Asimismo, gracias a la campaña “Con vos podemos” se recaudaron más de </w:t>
            </w:r>
            <w:r>
              <w:rPr>
                <w:rFonts w:ascii="Arial" w:hAnsi="Arial" w:cs="Arial"/>
                <w:sz w:val="24"/>
                <w:lang w:val="es-ES"/>
              </w:rPr>
              <w:t>₡</w:t>
            </w:r>
            <w:r>
              <w:rPr>
                <w:rFonts w:ascii="Arial" w:hAnsi="Arial" w:cs="Arial"/>
                <w:sz w:val="24"/>
                <w:lang w:val="es-ES"/>
              </w:rPr>
              <w:t>725 millones traducidos en alimentos, que fue distribuidos en todo el territorio nacional, por tierra, aire y agua.</w:t>
            </w:r>
          </w:p>
          <w:p w:rsidR="00000000" w:rsidRDefault="002B1F1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  <w:lang w:val="es-ES"/>
              </w:rPr>
              <w:drawing>
                <wp:inline distT="0" distB="0" distL="0" distR="0">
                  <wp:extent cx="6607810" cy="4436745"/>
                  <wp:effectExtent l="0" t="0" r="2540" b="1905"/>
                  <wp:docPr id="2" name="Imagen 2" descr="Imagen que contiene persona, edificio, exterior, muje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Imagen que contiene persona, edificio, exterior, muje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7810" cy="443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B1F1E">
            <w:pPr>
              <w:jc w:val="both"/>
              <w:rPr>
                <w:rFonts w:ascii="Arial" w:hAnsi="Arial" w:cs="Arial"/>
                <w:b/>
                <w:bCs/>
                <w:sz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lang w:val="es-ES"/>
              </w:rPr>
              <w:t>Donaciones má</w:t>
            </w:r>
            <w:r>
              <w:rPr>
                <w:rFonts w:ascii="Arial" w:hAnsi="Arial" w:cs="Arial"/>
                <w:b/>
                <w:bCs/>
                <w:sz w:val="24"/>
                <w:lang w:val="es-ES"/>
              </w:rPr>
              <w:t>s recientes</w:t>
            </w:r>
          </w:p>
          <w:p w:rsidR="00000000" w:rsidRDefault="002B1F1E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 xml:space="preserve">A principios de este mes, la CNE recibió dos importantes donaciones para continuar con el control de la pandemia y procurar así el bienestar de los ciudadanos. </w:t>
            </w:r>
          </w:p>
          <w:p w:rsidR="00000000" w:rsidRDefault="002B1F1E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lastRenderedPageBreak/>
              <w:t>El Gobierno de los Estados Unidos, hizo entrega oficial a la CNE de 26 tiendas de c</w:t>
            </w:r>
            <w:r>
              <w:rPr>
                <w:rFonts w:ascii="Arial" w:hAnsi="Arial" w:cs="Arial"/>
                <w:sz w:val="24"/>
                <w:lang w:val="es-ES"/>
              </w:rPr>
              <w:t>ampaña y 165 lavamanos portátiles. Así mismo, se recibieron 47 300 mascarillas y 8500 caretas faciales que serán entregadas al Ministerio de Seguridad Pública para la protección de los oficiales de primera línea de acción en la lucha contra el COVID-19.</w:t>
            </w:r>
          </w:p>
          <w:p w:rsidR="00000000" w:rsidRDefault="002B1F1E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La</w:t>
            </w:r>
            <w:r>
              <w:rPr>
                <w:rFonts w:ascii="Arial" w:hAnsi="Arial" w:cs="Arial"/>
                <w:sz w:val="24"/>
                <w:lang w:val="es-ES"/>
              </w:rPr>
              <w:t xml:space="preserve"> segunda donación consistió en dos unidades móviles donados por la empresa ULTRAPARK Development Group. Las unidades son transportables y se pueden armar en menos de un día.</w:t>
            </w:r>
          </w:p>
          <w:p w:rsidR="00000000" w:rsidRDefault="002B1F1E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Con los nuevos módulos se podrán movilizar estructuras totalmente equipadas lo que</w:t>
            </w:r>
            <w:r>
              <w:rPr>
                <w:rFonts w:ascii="Arial" w:hAnsi="Arial" w:cs="Arial"/>
                <w:sz w:val="24"/>
                <w:lang w:val="es-ES"/>
              </w:rPr>
              <w:t xml:space="preserve"> permite dar soluciones inmediatas como albergues o ampliación hospitalaria.</w:t>
            </w:r>
          </w:p>
          <w:p w:rsidR="00000000" w:rsidRDefault="002B1F1E">
            <w:pPr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  <w:lang w:val="es-ES"/>
              </w:rPr>
              <w:drawing>
                <wp:inline distT="0" distB="0" distL="0" distR="0">
                  <wp:extent cx="6536055" cy="3673475"/>
                  <wp:effectExtent l="0" t="0" r="0" b="317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6055" cy="367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B1F1E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lang w:val="es-ES"/>
              </w:rPr>
              <w:t>¿Cómo se realizan las donaciones? proceso transparente</w:t>
            </w:r>
          </w:p>
          <w:p w:rsidR="00000000" w:rsidRDefault="002B1F1E">
            <w:pPr>
              <w:jc w:val="both"/>
              <w:rPr>
                <w:rFonts w:ascii="Arial" w:hAnsi="Arial" w:cs="Arial"/>
                <w:color w:val="000000" w:themeColor="text1"/>
                <w:sz w:val="24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>Para garantizar la transparencia en el uso de los recursos, la institución habilitó un formulario de “Ofrecimientos de apo</w:t>
            </w: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 xml:space="preserve">yo humanitario”, ubicado en la plataforma web de la institución </w:t>
            </w:r>
            <w:hyperlink r:id="rId11" w:history="1">
              <w:r>
                <w:rPr>
                  <w:rStyle w:val="Hipervnculo"/>
                  <w:rFonts w:ascii="Arial" w:hAnsi="Arial" w:cs="Arial"/>
                  <w:sz w:val="24"/>
                  <w:lang w:val="es-ES"/>
                </w:rPr>
                <w:t>www.cne.go.cr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 xml:space="preserve">.   Posteriormente, la CNE contacta </w:t>
            </w: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>a los oferentes para firmar un convenio con los términos establecidos.</w:t>
            </w:r>
          </w:p>
          <w:p w:rsidR="00000000" w:rsidRDefault="002B1F1E">
            <w:pPr>
              <w:jc w:val="both"/>
              <w:rPr>
                <w:rFonts w:ascii="Arial" w:hAnsi="Arial" w:cs="Arial"/>
                <w:color w:val="000000" w:themeColor="text1"/>
                <w:sz w:val="24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>La inscripción en la plataforma permite canalizan todas las donaciones de forma ordenada y sin duplicar esfuerzos en los territorios con el fin de atender a una mayor cantidad de famili</w:t>
            </w: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>as y lograr un manejo más eficiente de los recursos.</w:t>
            </w:r>
          </w:p>
          <w:p w:rsidR="00000000" w:rsidRDefault="002B1F1E">
            <w:pPr>
              <w:jc w:val="both"/>
              <w:rPr>
                <w:rFonts w:ascii="Arial" w:hAnsi="Arial" w:cs="Arial"/>
                <w:color w:val="000000" w:themeColor="text1"/>
                <w:sz w:val="24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 xml:space="preserve">Otro objetivo de la inscripción en la plataforma es visibilizar los donantes que están autorizadas y evitar que personas se aprovechen de la emergencia para fines propios.  </w:t>
            </w:r>
          </w:p>
          <w:p w:rsidR="00000000" w:rsidRDefault="002B1F1E">
            <w:pPr>
              <w:jc w:val="both"/>
              <w:rPr>
                <w:rFonts w:ascii="Arial" w:hAnsi="Arial" w:cs="Arial"/>
                <w:color w:val="000000" w:themeColor="text1"/>
                <w:sz w:val="24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>Para ver la lista de donantes</w:t>
            </w: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 xml:space="preserve">, favor ingresar a     </w:t>
            </w:r>
            <w:hyperlink r:id="rId12" w:history="1">
              <w:r>
                <w:rPr>
                  <w:rStyle w:val="Hipervnculo"/>
                  <w:rFonts w:ascii="Arial" w:hAnsi="Arial" w:cs="Arial"/>
                  <w:sz w:val="24"/>
                  <w:lang w:val="es-ES"/>
                </w:rPr>
                <w:t>https://www.cne.go.cr/covid/Lista_de_Organizaciones_y_Personas_autorizadas</w:t>
              </w:r>
            </w:hyperlink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>.</w:t>
            </w:r>
          </w:p>
          <w:p w:rsidR="00000000" w:rsidRDefault="002B1F1E">
            <w:pPr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F1E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F1E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F1E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F1E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F1E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F1E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1F1E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2B1F1E">
      <w:pPr>
        <w:jc w:val="right"/>
        <w:rPr>
          <w:rFonts w:cstheme="minorHAnsi"/>
          <w:bCs/>
          <w:sz w:val="20"/>
          <w:szCs w:val="20"/>
        </w:rPr>
      </w:pPr>
    </w:p>
    <w:sectPr w:rsidR="00000000">
      <w:headerReference w:type="default" r:id="rId13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2B1F1E">
      <w:pPr>
        <w:spacing w:after="0" w:line="240" w:lineRule="auto"/>
      </w:pPr>
      <w:r>
        <w:separator/>
      </w:r>
    </w:p>
  </w:endnote>
  <w:endnote w:type="continuationSeparator" w:id="0">
    <w:p w:rsidR="00000000" w:rsidRDefault="002B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2B1F1E">
      <w:pPr>
        <w:spacing w:after="0" w:line="240" w:lineRule="auto"/>
      </w:pPr>
      <w:r>
        <w:separator/>
      </w:r>
    </w:p>
  </w:footnote>
  <w:footnote w:type="continuationSeparator" w:id="0">
    <w:p w:rsidR="00000000" w:rsidRDefault="002B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2B1F1E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B1B729C"/>
    <w:multiLevelType w:val="hybridMultilevel"/>
    <w:tmpl w:val="19368D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04835">
    <w:abstractNumId w:val="0"/>
  </w:num>
  <w:num w:numId="2" w16cid:durableId="2104917240">
    <w:abstractNumId w:val="0"/>
  </w:num>
  <w:num w:numId="3" w16cid:durableId="10692174">
    <w:abstractNumId w:val="0"/>
    <w:lvlOverride w:ilvl="0"/>
  </w:num>
  <w:num w:numId="4" w16cid:durableId="1866824687">
    <w:abstractNumId w:val="1"/>
  </w:num>
  <w:num w:numId="5" w16cid:durableId="11391545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1E"/>
    <w:rsid w:val="002B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</w:style>
  <w:style w:type="paragraph" w:styleId="Descripcin">
    <w:name w:val="caption"/>
    <w:basedOn w:val="Normal"/>
    <w:next w:val="Normal"/>
    <w:uiPriority w:val="99"/>
    <w:semiHidden/>
    <w:unhideWhenUsed/>
    <w:qFormat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semiHidden/>
    <w:qFormat/>
    <w:rPr>
      <w:sz w:val="22"/>
      <w:szCs w:val="22"/>
    </w:rPr>
  </w:style>
  <w:style w:type="paragraph" w:styleId="Prrafodelista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Pr>
      <w:rFonts w:ascii="Arial" w:eastAsia="Arial" w:hAnsi="Arial" w:cs="Arial"/>
      <w:sz w:val="22"/>
      <w:szCs w:val="22"/>
      <w:lang w:eastAsia="es-ES_tradn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tblPr/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ne.go.cr/covid/Lista_de_Organizaciones_y_Personas_autorizad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e.go.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D2FF-81AC-4EAD-BA32-0B4CC6A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3642</Characters>
  <Application>Microsoft Office Word</Application>
  <DocSecurity>0</DocSecurity>
  <Lines>30</Lines>
  <Paragraphs>8</Paragraphs>
  <ScaleCrop>false</ScaleCrop>
  <Company>Microsoft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Hidalgo Madrigal</dc:creator>
  <cp:keywords/>
  <dc:description/>
  <cp:lastModifiedBy>David Eduarte Vargas</cp:lastModifiedBy>
  <cp:revision>2</cp:revision>
  <cp:lastPrinted>2019-08-06T21:41:00Z</cp:lastPrinted>
  <dcterms:created xsi:type="dcterms:W3CDTF">2022-05-13T19:39:00Z</dcterms:created>
  <dcterms:modified xsi:type="dcterms:W3CDTF">2022-05-13T19:39:00Z</dcterms:modified>
</cp:coreProperties>
</file>