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21"/>
        <w:gridCol w:w="937"/>
        <w:gridCol w:w="2972"/>
        <w:gridCol w:w="2939"/>
        <w:gridCol w:w="485"/>
        <w:gridCol w:w="220"/>
      </w:tblGrid>
      <w:tr w:rsidR="00000000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4449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40"/>
                <w:szCs w:val="40"/>
                <w:lang w:eastAsia="es-CR"/>
              </w:rPr>
            </w:pPr>
          </w:p>
        </w:tc>
        <w:tc>
          <w:tcPr>
            <w:tcW w:w="7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34449">
            <w:pPr>
              <w:pStyle w:val="Ttulo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Donativos para los afectados llegarán gracias a la generosidad de los costarricenses</w:t>
            </w:r>
          </w:p>
          <w:p w:rsidR="00000000" w:rsidRDefault="0003444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122670" cy="3434715"/>
                  <wp:effectExtent l="0" t="0" r="0" b="0"/>
                  <wp:docPr id="1" name="Imagen 5" descr="Interfaz de usuario gráfica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" descr="Interfaz de usuario gráfica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2670" cy="3434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034449">
            <w:pPr>
              <w:numPr>
                <w:ilvl w:val="0"/>
                <w:numId w:val="2"/>
              </w:numPr>
              <w:tabs>
                <w:tab w:val="left" w:pos="3210"/>
              </w:tabs>
              <w:spacing w:after="0" w:line="254" w:lineRule="auto"/>
              <w:contextualSpacing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Las ayudas se están gestionando mediante un formulario en línea en la página web de la CNE, </w:t>
            </w:r>
          </w:p>
          <w:p w:rsidR="00000000" w:rsidRDefault="00034449">
            <w:pPr>
              <w:numPr>
                <w:ilvl w:val="0"/>
                <w:numId w:val="2"/>
              </w:numPr>
              <w:tabs>
                <w:tab w:val="left" w:pos="3210"/>
              </w:tabs>
              <w:spacing w:after="0" w:line="254" w:lineRule="auto"/>
              <w:contextualSpacing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CNE pone </w:t>
            </w:r>
            <w:r>
              <w:rPr>
                <w:rFonts w:ascii="Arial" w:hAnsi="Arial" w:cs="Arial"/>
                <w:b/>
                <w:sz w:val="24"/>
              </w:rPr>
              <w:t>disposición la línea telefónica 2210-2840 para consultas</w:t>
            </w:r>
          </w:p>
          <w:p w:rsidR="00000000" w:rsidRDefault="00034449">
            <w:pPr>
              <w:numPr>
                <w:ilvl w:val="0"/>
                <w:numId w:val="2"/>
              </w:numPr>
              <w:tabs>
                <w:tab w:val="left" w:pos="3210"/>
              </w:tabs>
              <w:spacing w:after="0" w:line="254" w:lineRule="auto"/>
              <w:contextualSpacing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CNE estará recibiendo kits de alimentos, kits de higiene, equipo de protección (mascarilla reutilizable o desechable, alcohol, guantes) y ofrecimientos de transporte</w:t>
            </w:r>
          </w:p>
          <w:p w:rsidR="00000000" w:rsidRDefault="00034449">
            <w:pPr>
              <w:numPr>
                <w:ilvl w:val="0"/>
                <w:numId w:val="2"/>
              </w:numPr>
              <w:tabs>
                <w:tab w:val="left" w:pos="3210"/>
              </w:tabs>
              <w:spacing w:after="0" w:line="254" w:lineRule="auto"/>
              <w:contextualSpacing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En las primeras horas, se han can</w:t>
            </w:r>
            <w:r>
              <w:rPr>
                <w:rFonts w:ascii="Arial" w:hAnsi="Arial" w:cs="Arial"/>
                <w:b/>
                <w:sz w:val="24"/>
              </w:rPr>
              <w:t>alizado 36 ofrecimientos de ayuda humanitaria</w:t>
            </w:r>
          </w:p>
          <w:p w:rsidR="00000000" w:rsidRDefault="00034449">
            <w:pPr>
              <w:tabs>
                <w:tab w:val="left" w:pos="3210"/>
              </w:tabs>
              <w:spacing w:line="254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i/>
                <w:sz w:val="18"/>
                <w:szCs w:val="26"/>
              </w:rPr>
              <w:t xml:space="preserve">San José, 07 de noviembre del 2020. </w:t>
            </w:r>
            <w:r>
              <w:rPr>
                <w:rFonts w:ascii="Arial" w:hAnsi="Arial" w:cs="Arial"/>
                <w:sz w:val="26"/>
                <w:szCs w:val="26"/>
              </w:rPr>
              <w:t xml:space="preserve">  </w:t>
            </w:r>
            <w:r>
              <w:rPr>
                <w:rFonts w:ascii="Arial" w:hAnsi="Arial" w:cs="Arial"/>
                <w:sz w:val="24"/>
              </w:rPr>
              <w:t>En respuesta a la solidaridad del pueblo de Costa Rica para ayudar a las familias más afectadas por los efectos indirectos de ETA, la Comisión Nacional de Prevención de Rie</w:t>
            </w:r>
            <w:r>
              <w:rPr>
                <w:rFonts w:ascii="Arial" w:hAnsi="Arial" w:cs="Arial"/>
                <w:sz w:val="24"/>
              </w:rPr>
              <w:t>sgos y Atención de Emergencias (CNE) habilitó un formulario en línea para que los ciudadanos canalicen su ayuda por esa vía.</w:t>
            </w:r>
          </w:p>
          <w:p w:rsidR="00000000" w:rsidRDefault="00034449">
            <w:pPr>
              <w:tabs>
                <w:tab w:val="left" w:pos="3210"/>
              </w:tabs>
              <w:spacing w:line="254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Las personas interesadas deberán registrarse en la página web </w:t>
            </w:r>
            <w:hyperlink r:id="rId6" w:history="1">
              <w:r>
                <w:rPr>
                  <w:rStyle w:val="Hipervnculo"/>
                  <w:rFonts w:ascii="Arial" w:hAnsi="Arial" w:cs="Arial"/>
                  <w:sz w:val="24"/>
                </w:rPr>
                <w:t>www.cne.go.cr</w:t>
              </w:r>
            </w:hyperlink>
            <w:r>
              <w:rPr>
                <w:rFonts w:ascii="Arial" w:hAnsi="Arial" w:cs="Arial"/>
                <w:sz w:val="24"/>
              </w:rPr>
              <w:t>, allí determinar q</w:t>
            </w:r>
            <w:r>
              <w:rPr>
                <w:rFonts w:ascii="Arial" w:hAnsi="Arial" w:cs="Arial"/>
                <w:sz w:val="24"/>
              </w:rPr>
              <w:t xml:space="preserve">ué tipo de donativo estará haciendo y posteriormente personal de la CNE se pondrá en contacto para orientar la entrega de la donación. </w:t>
            </w:r>
          </w:p>
          <w:p w:rsidR="00000000" w:rsidRDefault="00034449">
            <w:pPr>
              <w:tabs>
                <w:tab w:val="left" w:pos="3210"/>
              </w:tabs>
              <w:spacing w:line="254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Se estarán recibiendo kits de alimentos, kits de higiene personal, mascarillas, alcohol, guantes y dinero. A las persona</w:t>
            </w:r>
            <w:r>
              <w:rPr>
                <w:rFonts w:ascii="Arial" w:hAnsi="Arial" w:cs="Arial"/>
                <w:sz w:val="24"/>
              </w:rPr>
              <w:t xml:space="preserve">s se le enviará la lista de los insumos básicos para preparar sus propios kits y </w:t>
            </w:r>
            <w:r>
              <w:rPr>
                <w:rFonts w:ascii="Arial" w:hAnsi="Arial" w:cs="Arial"/>
                <w:sz w:val="24"/>
              </w:rPr>
              <w:lastRenderedPageBreak/>
              <w:t>hacerlos llegar a la CNE. Los alimentos deberán tener una fecha de vencimiento mayor a los tres meses.</w:t>
            </w:r>
          </w:p>
          <w:p w:rsidR="00000000" w:rsidRDefault="00034449">
            <w:pPr>
              <w:tabs>
                <w:tab w:val="left" w:pos="3210"/>
              </w:tabs>
              <w:spacing w:line="254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w:drawing>
                <wp:inline distT="0" distB="0" distL="0" distR="0">
                  <wp:extent cx="6122670" cy="3434715"/>
                  <wp:effectExtent l="0" t="0" r="0" b="0"/>
                  <wp:docPr id="2" name="Imagen 3" descr="Imagen que contiene Interfaz de usuario gráfica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 descr="Imagen que contiene Interfaz de usuario gráfica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2670" cy="3434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034449">
            <w:pPr>
              <w:tabs>
                <w:tab w:val="left" w:pos="3210"/>
              </w:tabs>
              <w:spacing w:line="254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La CNE decidió habilitar la recepción de donativos a raíz de los múltiples ofrecimientos de ayuda humanitaria por parte de las empresas y la sociedad civil, “Nuestro país siempre ha respondido de forma solidaria a los afectados por los desastres, y en es</w:t>
            </w:r>
            <w:r>
              <w:rPr>
                <w:rFonts w:ascii="Arial" w:hAnsi="Arial" w:cs="Arial"/>
                <w:sz w:val="24"/>
              </w:rPr>
              <w:t>ta ocasión hemos visto sus muestras de apoyo”, señaló el presidente de la CNE, Alexander Solís.</w:t>
            </w:r>
          </w:p>
          <w:p w:rsidR="00000000" w:rsidRDefault="00034449">
            <w:pPr>
              <w:tabs>
                <w:tab w:val="left" w:pos="3210"/>
              </w:tabs>
              <w:spacing w:line="254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En una emergencia, las primeras necesidades a atender son los alimentos y los artículos de higiene personal y limpieza, por eso invitamos a las empresas y famil</w:t>
            </w:r>
            <w:r>
              <w:rPr>
                <w:rFonts w:ascii="Arial" w:hAnsi="Arial" w:cs="Arial"/>
                <w:sz w:val="24"/>
              </w:rPr>
              <w:t>ias a que se organicen y preparen los kits y los hagan llegar a los puntos que la CNE les indique”, agregó Solís.</w:t>
            </w:r>
          </w:p>
          <w:p w:rsidR="00000000" w:rsidRDefault="00034449">
            <w:pPr>
              <w:tabs>
                <w:tab w:val="left" w:pos="3210"/>
              </w:tabs>
              <w:spacing w:line="254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También, se están recibiendo ofrecimientos de transportistas individuales o de empresas, que quieran, de manera voluntaria, aportar con el tra</w:t>
            </w:r>
            <w:r>
              <w:rPr>
                <w:rFonts w:ascii="Arial" w:hAnsi="Arial" w:cs="Arial"/>
                <w:sz w:val="24"/>
              </w:rPr>
              <w:t>nsporte de los donativos hasta los sitios afectados.</w:t>
            </w:r>
          </w:p>
          <w:p w:rsidR="00000000" w:rsidRDefault="00034449">
            <w:pPr>
              <w:tabs>
                <w:tab w:val="left" w:pos="3210"/>
              </w:tabs>
              <w:spacing w:line="254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“Estamos implementando la </w:t>
            </w:r>
            <w:r>
              <w:rPr>
                <w:rFonts w:ascii="Arial" w:hAnsi="Arial" w:cs="Arial"/>
                <w:b/>
                <w:i/>
                <w:sz w:val="24"/>
              </w:rPr>
              <w:t>donación en línea</w:t>
            </w:r>
            <w:r>
              <w:rPr>
                <w:rFonts w:ascii="Arial" w:hAnsi="Arial" w:cs="Arial"/>
                <w:sz w:val="24"/>
              </w:rPr>
              <w:t xml:space="preserve"> para no exponer la integridad física de los donantes evitando sitios concurridos como centros de acopio, por el tema del COVID-19, así como el desplazamiento p</w:t>
            </w:r>
            <w:r>
              <w:rPr>
                <w:rFonts w:ascii="Arial" w:hAnsi="Arial" w:cs="Arial"/>
                <w:sz w:val="24"/>
              </w:rPr>
              <w:t>or sitios inestables producto de las mismas lluvias”, explicó Solís.</w:t>
            </w:r>
          </w:p>
          <w:p w:rsidR="00000000" w:rsidRDefault="00034449">
            <w:pPr>
              <w:tabs>
                <w:tab w:val="left" w:pos="3210"/>
              </w:tabs>
              <w:spacing w:line="254" w:lineRule="auto"/>
              <w:jc w:val="both"/>
              <w:rPr>
                <w:rFonts w:ascii="Arial" w:hAnsi="Arial" w:cs="Arial"/>
                <w:b/>
                <w:i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Hasta el momento, más de 35 personas y empresas han llenado el formulario para hacer su ofrecimiento, la CNE se ha puesto en contacto para gestionar la entrega del donativo en alguna de l</w:t>
            </w:r>
            <w:r>
              <w:rPr>
                <w:rFonts w:ascii="Arial" w:hAnsi="Arial" w:cs="Arial"/>
                <w:sz w:val="24"/>
              </w:rPr>
              <w:t xml:space="preserve">as </w:t>
            </w:r>
            <w:r>
              <w:rPr>
                <w:rFonts w:ascii="Arial" w:hAnsi="Arial" w:cs="Arial"/>
                <w:sz w:val="24"/>
              </w:rPr>
              <w:lastRenderedPageBreak/>
              <w:t>cuatro bodegas regionales. Importante recalcar, que no se estará recibiendo ropa de ningún tipo, no se requieren voluntarios.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4449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40"/>
                <w:szCs w:val="40"/>
                <w:lang w:eastAsia="es-CR"/>
              </w:rPr>
            </w:pPr>
          </w:p>
        </w:tc>
      </w:tr>
      <w:tr w:rsidR="00000000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4449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40"/>
                <w:szCs w:val="40"/>
                <w:lang w:eastAsia="es-CR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4449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40"/>
                <w:szCs w:val="40"/>
                <w:lang w:eastAsia="es-CR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4449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40"/>
                <w:szCs w:val="40"/>
                <w:lang w:eastAsia="es-CR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4449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40"/>
                <w:szCs w:val="40"/>
                <w:lang w:eastAsia="es-C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4449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40"/>
                <w:szCs w:val="40"/>
                <w:lang w:eastAsia="es-CR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34449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40"/>
                <w:szCs w:val="40"/>
                <w:lang w:eastAsia="es-CR"/>
              </w:rPr>
            </w:pPr>
          </w:p>
        </w:tc>
      </w:tr>
    </w:tbl>
    <w:p w:rsidR="00000000" w:rsidRDefault="00034449">
      <w:pPr>
        <w:rPr>
          <w:lang w:val="es-ES"/>
        </w:rPr>
      </w:pPr>
    </w:p>
    <w:sectPr w:rsidR="000000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A1941"/>
    <w:multiLevelType w:val="hybridMultilevel"/>
    <w:tmpl w:val="244E2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2486764">
    <w:abstractNumId w:val="0"/>
  </w:num>
  <w:num w:numId="2" w16cid:durableId="134952338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708"/>
  <w:hyphenationZone w:val="4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449"/>
    <w:rsid w:val="0003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AF86931B-E930-4963-BBC4-F681749B7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s-C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2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Pr>
      <w:color w:val="800080"/>
      <w:u w:val="single"/>
    </w:rPr>
  </w:style>
  <w:style w:type="character" w:customStyle="1" w:styleId="Ttulo1Car">
    <w:name w:val="Título 1 Car"/>
    <w:basedOn w:val="Fuentedeprrafopredeter"/>
    <w:link w:val="Ttulo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32"/>
      <w:lang w:val="es-CR"/>
    </w:rPr>
  </w:style>
  <w:style w:type="paragraph" w:customStyle="1" w:styleId="msonormal0">
    <w:name w:val="msonormal"/>
    <w:basedOn w:val="Normal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CR"/>
    </w:rPr>
  </w:style>
  <w:style w:type="table" w:styleId="Tablaconcuadrcula">
    <w:name w:val="Table Grid"/>
    <w:basedOn w:val="Tablanormal"/>
    <w:uiPriority w:val="39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ne.go.cr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433</Words>
  <Characters>2384</Characters>
  <Application>Microsoft Office Word</Application>
  <DocSecurity>0</DocSecurity>
  <Lines>19</Lines>
  <Paragraphs>5</Paragraphs>
  <ScaleCrop>false</ScaleCrop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Madrigal Guzman</dc:creator>
  <cp:keywords/>
  <dc:description/>
  <cp:lastModifiedBy>David Eduarte Vargas</cp:lastModifiedBy>
  <cp:revision>2</cp:revision>
  <dcterms:created xsi:type="dcterms:W3CDTF">2022-05-13T19:45:00Z</dcterms:created>
  <dcterms:modified xsi:type="dcterms:W3CDTF">2022-05-13T19:45:00Z</dcterms:modified>
</cp:coreProperties>
</file>