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39"/>
        <w:gridCol w:w="2971"/>
        <w:gridCol w:w="2937"/>
        <w:gridCol w:w="487"/>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4F6298">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4F6298">
            <w:pPr>
              <w:pStyle w:val="Ttulo1"/>
              <w:jc w:val="center"/>
              <w:rPr>
                <w:lang w:val="es-ES"/>
              </w:rPr>
            </w:pPr>
            <w:r>
              <w:rPr>
                <w:lang w:val="es-ES"/>
              </w:rPr>
              <w:t>Por impacto del Huracán ETA</w:t>
            </w:r>
          </w:p>
          <w:p w:rsidR="00000000" w:rsidRDefault="004F6298">
            <w:pPr>
              <w:pStyle w:val="Ttulo1"/>
              <w:jc w:val="center"/>
              <w:outlineLvl w:val="0"/>
              <w:rPr>
                <w:b/>
                <w:bCs/>
                <w:lang w:val="es-ES"/>
              </w:rPr>
            </w:pPr>
            <w:r>
              <w:rPr>
                <w:b/>
                <w:bCs/>
                <w:lang w:val="es-ES"/>
              </w:rPr>
              <w:t>Poder Ejecutivo declara Estado de Emergencia Nacional</w:t>
            </w:r>
          </w:p>
          <w:p w:rsidR="00000000" w:rsidRDefault="004F6298">
            <w:pPr>
              <w:spacing w:after="0" w:line="276" w:lineRule="auto"/>
              <w:ind w:left="142"/>
              <w:jc w:val="center"/>
              <w:rPr>
                <w:rFonts w:ascii="Arial" w:hAnsi="Arial" w:cs="Arial"/>
                <w:b/>
                <w:sz w:val="36"/>
                <w:szCs w:val="36"/>
              </w:rPr>
            </w:pPr>
            <w:r>
              <w:rPr>
                <w:rFonts w:ascii="Arial" w:hAnsi="Arial" w:cs="Arial"/>
                <w:b/>
                <w:noProof/>
                <w:sz w:val="36"/>
                <w:szCs w:val="36"/>
              </w:rPr>
              <w:drawing>
                <wp:inline distT="0" distB="0" distL="0" distR="0">
                  <wp:extent cx="6122670" cy="4086860"/>
                  <wp:effectExtent l="0" t="0" r="0" b="8890"/>
                  <wp:docPr id="1" name="Imagen 1" descr="Un hombre en traje parado enfrente de una m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hombre en traje parado enfrente de una mes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670" cy="4086860"/>
                          </a:xfrm>
                          <a:prstGeom prst="rect">
                            <a:avLst/>
                          </a:prstGeom>
                          <a:noFill/>
                          <a:ln>
                            <a:noFill/>
                          </a:ln>
                        </pic:spPr>
                      </pic:pic>
                    </a:graphicData>
                  </a:graphic>
                </wp:inline>
              </w:drawing>
            </w:r>
          </w:p>
          <w:p w:rsidR="00000000" w:rsidRDefault="004F6298">
            <w:pPr>
              <w:pStyle w:val="Prrafodelista"/>
              <w:numPr>
                <w:ilvl w:val="0"/>
                <w:numId w:val="2"/>
              </w:numPr>
              <w:spacing w:after="0" w:line="276" w:lineRule="auto"/>
              <w:jc w:val="both"/>
              <w:rPr>
                <w:rFonts w:ascii="Arial" w:hAnsi="Arial" w:cs="Arial"/>
                <w:bCs/>
                <w:i/>
                <w:iCs/>
                <w:lang w:val="es-ES"/>
              </w:rPr>
            </w:pPr>
            <w:r>
              <w:rPr>
                <w:rFonts w:ascii="Arial" w:hAnsi="Arial" w:cs="Arial"/>
                <w:bCs/>
                <w:i/>
                <w:iCs/>
                <w:lang w:val="es-ES"/>
              </w:rPr>
              <w:t>Junta Directiva de CNE recomendó al Poder Ejecutivo la declaración de Estado de Emergencia nacional.</w:t>
            </w:r>
          </w:p>
          <w:p w:rsidR="00000000" w:rsidRDefault="004F6298">
            <w:pPr>
              <w:spacing w:after="0" w:line="276" w:lineRule="auto"/>
              <w:jc w:val="both"/>
              <w:rPr>
                <w:rFonts w:ascii="Arial" w:hAnsi="Arial" w:cs="Arial"/>
                <w:sz w:val="16"/>
                <w:szCs w:val="16"/>
              </w:rPr>
            </w:pPr>
          </w:p>
          <w:p w:rsidR="00000000" w:rsidRDefault="004F6298">
            <w:pPr>
              <w:shd w:val="clear" w:color="auto" w:fill="FFFFFF"/>
              <w:spacing w:after="0" w:line="240" w:lineRule="auto"/>
              <w:jc w:val="both"/>
              <w:rPr>
                <w:rFonts w:ascii="Arial" w:hAnsi="Arial" w:cs="Arial"/>
                <w:sz w:val="24"/>
                <w:szCs w:val="24"/>
              </w:rPr>
            </w:pPr>
            <w:r>
              <w:rPr>
                <w:rFonts w:ascii="Arial" w:hAnsi="Arial" w:cs="Arial"/>
                <w:b/>
                <w:i/>
              </w:rPr>
              <w:t xml:space="preserve">San José, 10 de noviembre del 2020.    </w:t>
            </w:r>
            <w:r>
              <w:rPr>
                <w:rFonts w:ascii="Arial" w:hAnsi="Arial" w:cs="Arial"/>
                <w:sz w:val="24"/>
                <w:szCs w:val="24"/>
              </w:rPr>
              <w:t xml:space="preserve">Debido a la </w:t>
            </w:r>
            <w:r>
              <w:rPr>
                <w:rFonts w:ascii="Arial" w:hAnsi="Arial" w:cs="Arial"/>
                <w:sz w:val="24"/>
                <w:szCs w:val="24"/>
              </w:rPr>
              <w:t>emergencia provocada por la influencia indirecta del Huracán ETA, este martes, el Presidente de la República, Carlos Alvarado anunció la declaratoria de Estado de Emergencia Nacional a partir de una recomendación de la Junta Directiva de la Comisión Nacion</w:t>
            </w:r>
            <w:r>
              <w:rPr>
                <w:rFonts w:ascii="Arial" w:hAnsi="Arial" w:cs="Arial"/>
                <w:sz w:val="24"/>
                <w:szCs w:val="24"/>
              </w:rPr>
              <w:t xml:space="preserve">al de Prevención de Riesgos y Atención de Emergencias (CNE). </w:t>
            </w:r>
          </w:p>
          <w:p w:rsidR="00000000" w:rsidRDefault="004F6298">
            <w:pPr>
              <w:shd w:val="clear" w:color="auto" w:fill="FFFFFF"/>
              <w:spacing w:after="0" w:line="240" w:lineRule="auto"/>
              <w:jc w:val="both"/>
              <w:rPr>
                <w:rFonts w:ascii="Arial" w:hAnsi="Arial" w:cs="Arial"/>
                <w:sz w:val="24"/>
                <w:szCs w:val="24"/>
              </w:rPr>
            </w:pPr>
          </w:p>
          <w:p w:rsidR="00000000" w:rsidRDefault="004F6298">
            <w:pPr>
              <w:shd w:val="clear" w:color="auto" w:fill="FFFFFF"/>
              <w:spacing w:after="0" w:line="240" w:lineRule="auto"/>
              <w:jc w:val="both"/>
              <w:rPr>
                <w:rFonts w:ascii="Arial" w:hAnsi="Arial" w:cs="Arial"/>
                <w:sz w:val="24"/>
                <w:szCs w:val="24"/>
              </w:rPr>
            </w:pPr>
            <w:r>
              <w:rPr>
                <w:rFonts w:ascii="Arial" w:hAnsi="Arial" w:cs="Arial"/>
                <w:sz w:val="24"/>
                <w:szCs w:val="24"/>
              </w:rPr>
              <w:t>Amparados en el artículo 18 de la Ley Nacional de Emergencias 8488, la Junta Directiva en sesión extraordinaria de este lunes 9 de noviembre, elevó la solicitud de declaratoria de emergencia na</w:t>
            </w:r>
            <w:r>
              <w:rPr>
                <w:rFonts w:ascii="Arial" w:hAnsi="Arial" w:cs="Arial"/>
                <w:sz w:val="24"/>
                <w:szCs w:val="24"/>
              </w:rPr>
              <w:t xml:space="preserve">cional debido al impacto de la emergencia.  </w:t>
            </w:r>
          </w:p>
          <w:p w:rsidR="00000000" w:rsidRDefault="004F6298">
            <w:pPr>
              <w:shd w:val="clear" w:color="auto" w:fill="FFFFFF"/>
              <w:spacing w:after="0" w:line="240" w:lineRule="auto"/>
              <w:jc w:val="both"/>
              <w:rPr>
                <w:rFonts w:ascii="Arial" w:hAnsi="Arial" w:cs="Arial"/>
                <w:sz w:val="24"/>
                <w:szCs w:val="24"/>
              </w:rPr>
            </w:pPr>
          </w:p>
          <w:p w:rsidR="00000000" w:rsidRDefault="004F6298">
            <w:pPr>
              <w:shd w:val="clear" w:color="auto" w:fill="FFFFFF"/>
              <w:spacing w:after="0" w:line="240" w:lineRule="auto"/>
              <w:jc w:val="both"/>
              <w:rPr>
                <w:rFonts w:ascii="Arial" w:hAnsi="Arial" w:cs="Arial"/>
                <w:sz w:val="24"/>
                <w:szCs w:val="24"/>
              </w:rPr>
            </w:pPr>
            <w:r>
              <w:rPr>
                <w:rFonts w:ascii="Arial" w:hAnsi="Arial" w:cs="Arial"/>
                <w:sz w:val="24"/>
                <w:szCs w:val="24"/>
              </w:rPr>
              <w:t>Durante la conferencia de prensa, el presidente de la CNE, Alexander Solís, señaló que este decreto facilitará a las instituciones el proceso del manejo de la emergencia a través de la agilización de los trámit</w:t>
            </w:r>
            <w:r>
              <w:rPr>
                <w:rFonts w:ascii="Arial" w:hAnsi="Arial" w:cs="Arial"/>
                <w:sz w:val="24"/>
                <w:szCs w:val="24"/>
              </w:rPr>
              <w:t>es de contratación para los procesos de reconstrucción más urgente.</w:t>
            </w:r>
          </w:p>
          <w:p w:rsidR="00000000" w:rsidRDefault="004F6298">
            <w:pPr>
              <w:shd w:val="clear" w:color="auto" w:fill="FFFFFF"/>
              <w:spacing w:after="0" w:line="240" w:lineRule="auto"/>
              <w:jc w:val="both"/>
              <w:rPr>
                <w:rFonts w:ascii="Arial" w:hAnsi="Arial" w:cs="Arial"/>
                <w:sz w:val="24"/>
                <w:szCs w:val="24"/>
              </w:rPr>
            </w:pPr>
          </w:p>
          <w:p w:rsidR="00000000" w:rsidRDefault="004F6298">
            <w:pPr>
              <w:shd w:val="clear" w:color="auto" w:fill="FFFFFF"/>
              <w:spacing w:after="0" w:line="240" w:lineRule="auto"/>
              <w:jc w:val="both"/>
              <w:rPr>
                <w:rFonts w:ascii="Arial" w:hAnsi="Arial" w:cs="Arial"/>
                <w:sz w:val="24"/>
                <w:szCs w:val="24"/>
              </w:rPr>
            </w:pPr>
            <w:r>
              <w:rPr>
                <w:rFonts w:ascii="Arial" w:hAnsi="Arial" w:cs="Arial"/>
                <w:sz w:val="24"/>
                <w:szCs w:val="24"/>
              </w:rPr>
              <w:t>Solís enfatizó que el decreto le permite a la CNE tomar una serie de medidas administrativas, operativas y económicas, trabajando la emergencia en la rehabilitación, recuperación o habili</w:t>
            </w:r>
            <w:r>
              <w:rPr>
                <w:rFonts w:ascii="Arial" w:hAnsi="Arial" w:cs="Arial"/>
                <w:sz w:val="24"/>
                <w:szCs w:val="24"/>
              </w:rPr>
              <w:t>tación de servicios impactados por la emergencia.</w:t>
            </w:r>
          </w:p>
          <w:p w:rsidR="00000000" w:rsidRDefault="004F6298">
            <w:pPr>
              <w:shd w:val="clear" w:color="auto" w:fill="FFFFFF"/>
              <w:spacing w:after="0" w:line="240" w:lineRule="auto"/>
              <w:jc w:val="center"/>
              <w:rPr>
                <w:rFonts w:ascii="Arial" w:hAnsi="Arial" w:cs="Arial"/>
                <w:sz w:val="24"/>
                <w:szCs w:val="24"/>
              </w:rPr>
            </w:pPr>
          </w:p>
          <w:p w:rsidR="00000000" w:rsidRDefault="004F6298">
            <w:pPr>
              <w:shd w:val="clear" w:color="auto" w:fill="FFFFFF"/>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6122670" cy="4079240"/>
                  <wp:effectExtent l="0" t="0" r="0" b="0"/>
                  <wp:docPr id="2" name="Imagen 4" descr="Imagen que contiene exterior, camioneta, camino, pas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agen que contiene exterior, camioneta, camino, pasto&#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2670" cy="4079240"/>
                          </a:xfrm>
                          <a:prstGeom prst="rect">
                            <a:avLst/>
                          </a:prstGeom>
                          <a:noFill/>
                          <a:ln>
                            <a:noFill/>
                          </a:ln>
                        </pic:spPr>
                      </pic:pic>
                    </a:graphicData>
                  </a:graphic>
                </wp:inline>
              </w:drawing>
            </w:r>
          </w:p>
          <w:p w:rsidR="00000000" w:rsidRDefault="004F6298">
            <w:pPr>
              <w:shd w:val="clear" w:color="auto" w:fill="FFFFFF"/>
              <w:spacing w:after="0" w:line="240" w:lineRule="auto"/>
              <w:jc w:val="both"/>
              <w:rPr>
                <w:rFonts w:ascii="Arial" w:hAnsi="Arial" w:cs="Arial"/>
                <w:sz w:val="24"/>
                <w:szCs w:val="24"/>
              </w:rPr>
            </w:pPr>
            <w:r>
              <w:rPr>
                <w:rFonts w:ascii="Arial" w:hAnsi="Arial" w:cs="Arial"/>
                <w:sz w:val="24"/>
                <w:szCs w:val="24"/>
              </w:rPr>
              <w:t xml:space="preserve">En la primera etapa de la atención de la emergencia, Solís Delgado manifestó que, de forma temprana, se atendió a la </w:t>
            </w:r>
            <w:r>
              <w:rPr>
                <w:rFonts w:ascii="Arial" w:hAnsi="Arial" w:cs="Arial"/>
                <w:sz w:val="24"/>
                <w:szCs w:val="24"/>
              </w:rPr>
              <w:t>población que fue impactada por la influencia indirecta del huracán ETA por aproximadamente seis días, provocando precipitaciones en algunos sectores que superaron los 800 milímetros acumulados en algunos puntos de la Vertiente del Pacífico.</w:t>
            </w:r>
          </w:p>
          <w:p w:rsidR="00000000" w:rsidRDefault="004F6298">
            <w:pPr>
              <w:shd w:val="clear" w:color="auto" w:fill="FFFFFF"/>
              <w:spacing w:after="0" w:line="240" w:lineRule="auto"/>
              <w:jc w:val="both"/>
              <w:rPr>
                <w:rFonts w:ascii="Arial" w:hAnsi="Arial" w:cs="Arial"/>
                <w:sz w:val="24"/>
                <w:szCs w:val="24"/>
              </w:rPr>
            </w:pPr>
          </w:p>
          <w:p w:rsidR="00000000" w:rsidRDefault="004F6298">
            <w:pPr>
              <w:shd w:val="clear" w:color="auto" w:fill="FFFFFF"/>
              <w:spacing w:after="0" w:line="240" w:lineRule="auto"/>
              <w:jc w:val="both"/>
              <w:rPr>
                <w:rFonts w:ascii="Arial" w:hAnsi="Arial" w:cs="Arial"/>
                <w:sz w:val="24"/>
                <w:szCs w:val="24"/>
              </w:rPr>
            </w:pPr>
            <w:r>
              <w:rPr>
                <w:rFonts w:ascii="Arial" w:hAnsi="Arial" w:cs="Arial"/>
                <w:sz w:val="24"/>
                <w:szCs w:val="24"/>
              </w:rPr>
              <w:t>Posterior a l</w:t>
            </w:r>
            <w:r>
              <w:rPr>
                <w:rFonts w:ascii="Arial" w:hAnsi="Arial" w:cs="Arial"/>
                <w:sz w:val="24"/>
                <w:szCs w:val="24"/>
              </w:rPr>
              <w:t>a declaratoria, la CNE realizará una convocatoria a las instituciones para identificar las necesidades prioritarias y los recursos que se van a requerir.  A partir de la información suministrada, la CNE se abocará a la elaboración del Plan General de la Em</w:t>
            </w:r>
            <w:r>
              <w:rPr>
                <w:rFonts w:ascii="Arial" w:hAnsi="Arial" w:cs="Arial"/>
                <w:sz w:val="24"/>
                <w:szCs w:val="24"/>
              </w:rPr>
              <w:t>ergencia.</w:t>
            </w:r>
          </w:p>
          <w:p w:rsidR="00000000" w:rsidRDefault="004F6298">
            <w:pPr>
              <w:shd w:val="clear" w:color="auto" w:fill="FFFFFF"/>
              <w:spacing w:after="0" w:line="240" w:lineRule="auto"/>
              <w:jc w:val="both"/>
              <w:rPr>
                <w:rFonts w:ascii="Arial" w:hAnsi="Arial" w:cs="Arial"/>
                <w:sz w:val="24"/>
                <w:szCs w:val="24"/>
              </w:rPr>
            </w:pPr>
          </w:p>
          <w:p w:rsidR="00000000" w:rsidRDefault="004F6298">
            <w:pPr>
              <w:shd w:val="clear" w:color="auto" w:fill="FFFFFF"/>
              <w:spacing w:after="0" w:line="240" w:lineRule="auto"/>
              <w:jc w:val="both"/>
              <w:rPr>
                <w:rFonts w:ascii="Arial" w:hAnsi="Arial" w:cs="Arial"/>
                <w:sz w:val="24"/>
                <w:szCs w:val="24"/>
              </w:rPr>
            </w:pPr>
            <w:r>
              <w:rPr>
                <w:rFonts w:ascii="Arial" w:hAnsi="Arial" w:cs="Arial"/>
                <w:sz w:val="24"/>
                <w:szCs w:val="24"/>
              </w:rPr>
              <w:t xml:space="preserve">La emergencia provocó la movilización de un total de 2056 personas hacia 77 albergues temporales en 23 cantones.  En total se estima en 325 mil personas afectadas de forma directa e indirecta de las lluvias generadas por ETA.  </w:t>
            </w:r>
          </w:p>
          <w:p w:rsidR="00000000" w:rsidRDefault="004F6298">
            <w:pPr>
              <w:shd w:val="clear" w:color="auto" w:fill="FFFFFF"/>
              <w:spacing w:after="0" w:line="240" w:lineRule="auto"/>
              <w:jc w:val="both"/>
              <w:rPr>
                <w:rFonts w:ascii="Arial" w:hAnsi="Arial" w:cs="Arial"/>
                <w:sz w:val="24"/>
                <w:szCs w:val="24"/>
              </w:rPr>
            </w:pPr>
            <w:r>
              <w:rPr>
                <w:rFonts w:ascii="Arial" w:hAnsi="Arial" w:cs="Arial"/>
                <w:sz w:val="24"/>
                <w:szCs w:val="24"/>
              </w:rPr>
              <w:t xml:space="preserve"> </w:t>
            </w:r>
          </w:p>
          <w:p w:rsidR="00000000" w:rsidRDefault="004F6298">
            <w:pPr>
              <w:shd w:val="clear" w:color="auto" w:fill="FFFFFF"/>
              <w:spacing w:after="0" w:line="240" w:lineRule="auto"/>
              <w:jc w:val="both"/>
              <w:rPr>
                <w:rFonts w:ascii="Arial" w:hAnsi="Arial" w:cs="Arial"/>
                <w:sz w:val="24"/>
                <w:szCs w:val="24"/>
              </w:rPr>
            </w:pPr>
            <w:r>
              <w:rPr>
                <w:rFonts w:ascii="Arial" w:hAnsi="Arial" w:cs="Arial"/>
                <w:sz w:val="24"/>
                <w:szCs w:val="24"/>
              </w:rPr>
              <w:t xml:space="preserve">Producto de la </w:t>
            </w:r>
            <w:r>
              <w:rPr>
                <w:rFonts w:ascii="Arial" w:hAnsi="Arial" w:cs="Arial"/>
                <w:sz w:val="24"/>
                <w:szCs w:val="24"/>
              </w:rPr>
              <w:t xml:space="preserve">crecida de ríos o la obstrucción de caminos, 23 comunidades quedaron aisladas.   Se reportan al menos 79 puntos </w:t>
            </w:r>
            <w:r>
              <w:rPr>
                <w:rFonts w:ascii="Arial" w:hAnsi="Arial" w:cs="Arial"/>
                <w:sz w:val="24"/>
                <w:szCs w:val="24"/>
              </w:rPr>
              <w:lastRenderedPageBreak/>
              <w:t>de afectación en rutas nacionales, 3 puentes, 3 diques con algún nivel de afectación y 20 sistemas de agua potable.</w:t>
            </w:r>
          </w:p>
          <w:p w:rsidR="00000000" w:rsidRDefault="004F6298">
            <w:pPr>
              <w:shd w:val="clear" w:color="auto" w:fill="FFFFFF"/>
              <w:spacing w:after="0" w:line="240" w:lineRule="auto"/>
              <w:jc w:val="both"/>
              <w:rPr>
                <w:rFonts w:ascii="Arial" w:hAnsi="Arial" w:cs="Arial"/>
                <w:sz w:val="24"/>
                <w:szCs w:val="24"/>
              </w:rPr>
            </w:pPr>
          </w:p>
          <w:p w:rsidR="00000000" w:rsidRDefault="004F6298">
            <w:pPr>
              <w:shd w:val="clear" w:color="auto" w:fill="FFFFFF"/>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6122670" cy="4587875"/>
                  <wp:effectExtent l="0" t="0" r="0" b="3175"/>
                  <wp:docPr id="3" name="Imagen 2" descr="Imagen que contiene exterior, camioneta, sucio, pas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exterior, camioneta, sucio, past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2670" cy="4587875"/>
                          </a:xfrm>
                          <a:prstGeom prst="rect">
                            <a:avLst/>
                          </a:prstGeom>
                          <a:noFill/>
                          <a:ln>
                            <a:noFill/>
                          </a:ln>
                        </pic:spPr>
                      </pic:pic>
                    </a:graphicData>
                  </a:graphic>
                </wp:inline>
              </w:drawing>
            </w:r>
          </w:p>
          <w:p w:rsidR="00000000" w:rsidRDefault="004F6298">
            <w:pPr>
              <w:shd w:val="clear" w:color="auto" w:fill="FFFFFF"/>
              <w:spacing w:after="0" w:line="240" w:lineRule="auto"/>
              <w:jc w:val="both"/>
              <w:rPr>
                <w:rFonts w:ascii="Arial" w:hAnsi="Arial" w:cs="Arial"/>
                <w:sz w:val="24"/>
                <w:szCs w:val="24"/>
              </w:rPr>
            </w:pPr>
            <w:r>
              <w:rPr>
                <w:rFonts w:ascii="Arial" w:hAnsi="Arial" w:cs="Arial"/>
                <w:sz w:val="24"/>
                <w:szCs w:val="24"/>
              </w:rPr>
              <w:t>La CNE tiene previsto una</w:t>
            </w:r>
            <w:r>
              <w:rPr>
                <w:rFonts w:ascii="Arial" w:hAnsi="Arial" w:cs="Arial"/>
                <w:sz w:val="24"/>
                <w:szCs w:val="24"/>
              </w:rPr>
              <w:t xml:space="preserve"> inversión por 957 millones, de los cuales 600 millones de colones son destinados a la intervención para la limpieza de caminos y cauces de ríos y el monto restante para la compra de alimentos, equipos de protección y suministros varios.</w:t>
            </w:r>
          </w:p>
          <w:p w:rsidR="00000000" w:rsidRDefault="004F6298">
            <w:pPr>
              <w:shd w:val="clear" w:color="auto" w:fill="FFFFFF"/>
              <w:spacing w:after="0" w:line="240" w:lineRule="auto"/>
              <w:jc w:val="both"/>
              <w:rPr>
                <w:rFonts w:ascii="Arial" w:hAnsi="Arial" w:cs="Arial"/>
                <w:sz w:val="24"/>
                <w:szCs w:val="24"/>
              </w:rPr>
            </w:pPr>
            <w:r>
              <w:rPr>
                <w:rFonts w:ascii="Arial" w:hAnsi="Arial" w:cs="Arial"/>
                <w:sz w:val="24"/>
                <w:szCs w:val="24"/>
              </w:rPr>
              <w:t xml:space="preserve"> </w:t>
            </w:r>
          </w:p>
          <w:p w:rsidR="00000000" w:rsidRDefault="004F6298">
            <w:pPr>
              <w:shd w:val="clear" w:color="auto" w:fill="FFFFFF"/>
              <w:spacing w:after="0" w:line="240" w:lineRule="auto"/>
              <w:jc w:val="both"/>
              <w:rPr>
                <w:rFonts w:ascii="Arial" w:hAnsi="Arial" w:cs="Arial"/>
                <w:sz w:val="24"/>
                <w:szCs w:val="24"/>
              </w:rPr>
            </w:pPr>
            <w:r>
              <w:rPr>
                <w:rFonts w:ascii="Arial" w:hAnsi="Arial" w:cs="Arial"/>
                <w:sz w:val="24"/>
                <w:szCs w:val="24"/>
              </w:rPr>
              <w:t>Además, se entre</w:t>
            </w:r>
            <w:r>
              <w:rPr>
                <w:rFonts w:ascii="Arial" w:hAnsi="Arial" w:cs="Arial"/>
                <w:sz w:val="24"/>
                <w:szCs w:val="24"/>
              </w:rPr>
              <w:t>garon alimentos a 5690 familias impactadas por la emergencia.</w:t>
            </w:r>
          </w:p>
          <w:p w:rsidR="00000000" w:rsidRDefault="004F6298">
            <w:pPr>
              <w:shd w:val="clear" w:color="auto" w:fill="FFFFFF"/>
              <w:spacing w:after="0" w:line="240" w:lineRule="auto"/>
              <w:jc w:val="both"/>
              <w:rPr>
                <w:rFonts w:ascii="Arial" w:hAnsi="Arial" w:cs="Arial"/>
                <w:sz w:val="24"/>
                <w:szCs w:val="24"/>
              </w:rPr>
            </w:pPr>
          </w:p>
          <w:p w:rsidR="00000000" w:rsidRDefault="004F6298">
            <w:pPr>
              <w:spacing w:line="276" w:lineRule="auto"/>
              <w:jc w:val="both"/>
              <w:rPr>
                <w:rFonts w:ascii="Arial" w:hAnsi="Arial" w:cs="Arial"/>
                <w:b/>
                <w:bCs/>
                <w:sz w:val="24"/>
                <w:szCs w:val="24"/>
              </w:rPr>
            </w:pPr>
            <w:r>
              <w:rPr>
                <w:rFonts w:ascii="Arial" w:hAnsi="Arial" w:cs="Arial"/>
                <w:b/>
                <w:bCs/>
                <w:sz w:val="24"/>
                <w:szCs w:val="24"/>
              </w:rPr>
              <w:t xml:space="preserve">Acciones preventivas </w:t>
            </w:r>
          </w:p>
          <w:p w:rsidR="00000000" w:rsidRDefault="004F6298">
            <w:pPr>
              <w:shd w:val="clear" w:color="auto" w:fill="FFFFFF"/>
              <w:spacing w:after="0" w:line="240" w:lineRule="auto"/>
              <w:jc w:val="both"/>
              <w:rPr>
                <w:rFonts w:ascii="Arial" w:hAnsi="Arial" w:cs="Arial"/>
                <w:sz w:val="24"/>
                <w:szCs w:val="24"/>
              </w:rPr>
            </w:pPr>
            <w:r>
              <w:rPr>
                <w:rFonts w:ascii="Arial" w:hAnsi="Arial" w:cs="Arial"/>
                <w:sz w:val="24"/>
                <w:szCs w:val="24"/>
              </w:rPr>
              <w:t>De acuerdo con el Instituto Meteorológico Nacional, se prevén condiciones lluviosas a lo largo de la Vertiente Pacífica debido a las condiciones propias de la época lluvio</w:t>
            </w:r>
            <w:r>
              <w:rPr>
                <w:rFonts w:ascii="Arial" w:hAnsi="Arial" w:cs="Arial"/>
                <w:sz w:val="24"/>
                <w:szCs w:val="24"/>
              </w:rPr>
              <w:t>sa y la posibilidad de la influencia de la Onda Tropical # 52 hacia el fin de semana.</w:t>
            </w:r>
          </w:p>
          <w:p w:rsidR="00000000" w:rsidRDefault="004F6298">
            <w:pPr>
              <w:shd w:val="clear" w:color="auto" w:fill="FFFFFF"/>
              <w:spacing w:after="0" w:line="240" w:lineRule="auto"/>
              <w:jc w:val="both"/>
              <w:rPr>
                <w:rFonts w:ascii="Arial" w:hAnsi="Arial" w:cs="Arial"/>
                <w:sz w:val="24"/>
                <w:szCs w:val="24"/>
              </w:rPr>
            </w:pPr>
          </w:p>
          <w:p w:rsidR="00000000" w:rsidRDefault="004F6298">
            <w:pPr>
              <w:shd w:val="clear" w:color="auto" w:fill="FFFFFF"/>
              <w:spacing w:after="0" w:line="240" w:lineRule="auto"/>
              <w:jc w:val="both"/>
              <w:rPr>
                <w:rFonts w:ascii="Arial" w:hAnsi="Arial" w:cs="Arial"/>
                <w:sz w:val="24"/>
                <w:szCs w:val="24"/>
              </w:rPr>
            </w:pPr>
            <w:r>
              <w:rPr>
                <w:rFonts w:ascii="Arial" w:hAnsi="Arial" w:cs="Arial"/>
                <w:sz w:val="24"/>
                <w:szCs w:val="24"/>
              </w:rPr>
              <w:t>Por tal razón, la CNE hace un llamado vehemente a la población ya que los suelos están saturados, por lo que mantener mucha precaución y estar vigilantes ante la presenc</w:t>
            </w:r>
            <w:r>
              <w:rPr>
                <w:rFonts w:ascii="Arial" w:hAnsi="Arial" w:cs="Arial"/>
                <w:sz w:val="24"/>
                <w:szCs w:val="24"/>
              </w:rPr>
              <w:t xml:space="preserve">ia de zonas inundables y deslizamientos.  </w:t>
            </w:r>
          </w:p>
        </w:tc>
        <w:tc>
          <w:tcPr>
            <w:tcW w:w="269" w:type="dxa"/>
            <w:tcBorders>
              <w:top w:val="single" w:sz="4" w:space="0" w:color="auto"/>
              <w:left w:val="single" w:sz="4" w:space="0" w:color="auto"/>
              <w:bottom w:val="single" w:sz="4" w:space="0" w:color="auto"/>
              <w:right w:val="single" w:sz="4" w:space="0" w:color="auto"/>
            </w:tcBorders>
          </w:tcPr>
          <w:p w:rsidR="00000000" w:rsidRDefault="004F6298">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4F6298">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4F6298">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4F6298">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4F6298">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4F6298">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4F6298">
            <w:pPr>
              <w:spacing w:after="0" w:line="240" w:lineRule="auto"/>
              <w:rPr>
                <w:rFonts w:ascii="Arial" w:hAnsi="Arial" w:cs="Arial"/>
                <w:bCs/>
                <w:color w:val="000000"/>
                <w:sz w:val="24"/>
                <w:szCs w:val="24"/>
                <w:lang w:eastAsia="es-CR"/>
              </w:rPr>
            </w:pPr>
          </w:p>
        </w:tc>
      </w:tr>
      <w:bookmarkEnd w:id="0"/>
    </w:tbl>
    <w:p w:rsidR="00000000" w:rsidRDefault="004F6298">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B41B7"/>
    <w:multiLevelType w:val="hybridMultilevel"/>
    <w:tmpl w:val="8E1A0BF0"/>
    <w:lvl w:ilvl="0" w:tplc="140A0001">
      <w:start w:val="1"/>
      <w:numFmt w:val="bullet"/>
      <w:lvlText w:val=""/>
      <w:lvlJc w:val="left"/>
      <w:pPr>
        <w:ind w:left="862" w:hanging="360"/>
      </w:pPr>
      <w:rPr>
        <w:rFonts w:ascii="Symbol" w:hAnsi="Symbol" w:hint="default"/>
      </w:rPr>
    </w:lvl>
    <w:lvl w:ilvl="1" w:tplc="140A0003">
      <w:start w:val="1"/>
      <w:numFmt w:val="bullet"/>
      <w:lvlText w:val="o"/>
      <w:lvlJc w:val="left"/>
      <w:pPr>
        <w:ind w:left="1582" w:hanging="360"/>
      </w:pPr>
      <w:rPr>
        <w:rFonts w:ascii="Courier New" w:hAnsi="Courier New" w:cs="Courier New" w:hint="default"/>
      </w:rPr>
    </w:lvl>
    <w:lvl w:ilvl="2" w:tplc="140A0005">
      <w:start w:val="1"/>
      <w:numFmt w:val="bullet"/>
      <w:lvlText w:val=""/>
      <w:lvlJc w:val="left"/>
      <w:pPr>
        <w:ind w:left="2302" w:hanging="360"/>
      </w:pPr>
      <w:rPr>
        <w:rFonts w:ascii="Wingdings" w:hAnsi="Wingdings" w:hint="default"/>
      </w:rPr>
    </w:lvl>
    <w:lvl w:ilvl="3" w:tplc="140A0001">
      <w:start w:val="1"/>
      <w:numFmt w:val="bullet"/>
      <w:lvlText w:val=""/>
      <w:lvlJc w:val="left"/>
      <w:pPr>
        <w:ind w:left="3022" w:hanging="360"/>
      </w:pPr>
      <w:rPr>
        <w:rFonts w:ascii="Symbol" w:hAnsi="Symbol" w:hint="default"/>
      </w:rPr>
    </w:lvl>
    <w:lvl w:ilvl="4" w:tplc="140A0003">
      <w:start w:val="1"/>
      <w:numFmt w:val="bullet"/>
      <w:lvlText w:val="o"/>
      <w:lvlJc w:val="left"/>
      <w:pPr>
        <w:ind w:left="3742" w:hanging="360"/>
      </w:pPr>
      <w:rPr>
        <w:rFonts w:ascii="Courier New" w:hAnsi="Courier New" w:cs="Courier New" w:hint="default"/>
      </w:rPr>
    </w:lvl>
    <w:lvl w:ilvl="5" w:tplc="140A0005">
      <w:start w:val="1"/>
      <w:numFmt w:val="bullet"/>
      <w:lvlText w:val=""/>
      <w:lvlJc w:val="left"/>
      <w:pPr>
        <w:ind w:left="4462" w:hanging="360"/>
      </w:pPr>
      <w:rPr>
        <w:rFonts w:ascii="Wingdings" w:hAnsi="Wingdings" w:hint="default"/>
      </w:rPr>
    </w:lvl>
    <w:lvl w:ilvl="6" w:tplc="140A0001">
      <w:start w:val="1"/>
      <w:numFmt w:val="bullet"/>
      <w:lvlText w:val=""/>
      <w:lvlJc w:val="left"/>
      <w:pPr>
        <w:ind w:left="5182" w:hanging="360"/>
      </w:pPr>
      <w:rPr>
        <w:rFonts w:ascii="Symbol" w:hAnsi="Symbol" w:hint="default"/>
      </w:rPr>
    </w:lvl>
    <w:lvl w:ilvl="7" w:tplc="140A0003">
      <w:start w:val="1"/>
      <w:numFmt w:val="bullet"/>
      <w:lvlText w:val="o"/>
      <w:lvlJc w:val="left"/>
      <w:pPr>
        <w:ind w:left="5902" w:hanging="360"/>
      </w:pPr>
      <w:rPr>
        <w:rFonts w:ascii="Courier New" w:hAnsi="Courier New" w:cs="Courier New" w:hint="default"/>
      </w:rPr>
    </w:lvl>
    <w:lvl w:ilvl="8" w:tplc="140A0005">
      <w:start w:val="1"/>
      <w:numFmt w:val="bullet"/>
      <w:lvlText w:val=""/>
      <w:lvlJc w:val="left"/>
      <w:pPr>
        <w:ind w:left="6622" w:hanging="360"/>
      </w:pPr>
      <w:rPr>
        <w:rFonts w:ascii="Wingdings" w:hAnsi="Wingdings" w:hint="default"/>
      </w:rPr>
    </w:lvl>
  </w:abstractNum>
  <w:num w:numId="1" w16cid:durableId="1345131851">
    <w:abstractNumId w:val="0"/>
  </w:num>
  <w:num w:numId="2" w16cid:durableId="59613519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98"/>
    <w:rsid w:val="004F62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2773</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2022-05-13T19:52:00Z</dcterms:created>
  <dcterms:modified xsi:type="dcterms:W3CDTF">2022-05-13T19:52:00Z</dcterms:modified>
</cp:coreProperties>
</file>