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1"/>
        <w:gridCol w:w="1006"/>
        <w:gridCol w:w="2875"/>
        <w:gridCol w:w="2845"/>
        <w:gridCol w:w="605"/>
        <w:gridCol w:w="222"/>
      </w:tblGrid>
      <w:tr w:rsidR="00000000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06977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7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Default="00406977">
            <w:pPr>
              <w:pStyle w:val="Ttulo1"/>
              <w:jc w:val="center"/>
            </w:pPr>
            <w:r>
              <w:t>Proyecto CNE rotula volcanes activos del país y zonas aledañas</w:t>
            </w:r>
          </w:p>
          <w:p w:rsidR="00000000" w:rsidRDefault="00406977">
            <w:pPr>
              <w:pStyle w:val="paragraph"/>
              <w:jc w:val="center"/>
              <w:textAlignment w:val="baseline"/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4746625" cy="2663825"/>
                  <wp:effectExtent l="0" t="0" r="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62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06977">
            <w:pPr>
              <w:pStyle w:val="paragraph"/>
              <w:numPr>
                <w:ilvl w:val="0"/>
                <w:numId w:val="2"/>
              </w:numPr>
              <w:ind w:left="1080" w:firstLine="0"/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Los</w:t>
            </w:r>
            <w:r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i/>
                <w:iCs/>
                <w:lang w:eastAsia="en-US"/>
              </w:rPr>
              <w:t>rótulos</w:t>
            </w:r>
            <w:r>
              <w:rPr>
                <w:rStyle w:val="normaltextrun"/>
                <w:rFonts w:ascii="Arial" w:hAnsi="Arial" w:cs="Arial"/>
                <w:i/>
                <w:iCs/>
                <w:lang w:eastAsia="en-US"/>
              </w:rPr>
              <w:t xml:space="preserve"> </w:t>
            </w:r>
            <w:r>
              <w:rPr>
                <w:rStyle w:val="normaltextrun"/>
                <w:i/>
                <w:iCs/>
                <w:lang w:eastAsia="en-US"/>
              </w:rPr>
              <w:t>so</w:t>
            </w:r>
            <w:r>
              <w:rPr>
                <w:rStyle w:val="normaltextrun"/>
                <w:i/>
                <w:iCs/>
                <w:lang w:eastAsia="en-US"/>
              </w:rPr>
              <w:t>n</w:t>
            </w:r>
            <w:r>
              <w:rPr>
                <w:rStyle w:val="normaltextrun"/>
                <w:i/>
                <w:iCs/>
                <w:lang w:eastAsia="en-US"/>
              </w:rPr>
              <w:t xml:space="preserve"> </w:t>
            </w:r>
            <w:r>
              <w:rPr>
                <w:rStyle w:val="normaltextrun"/>
                <w:i/>
                <w:iCs/>
                <w:lang w:eastAsia="en-US"/>
              </w:rPr>
              <w:t>de advertencia, pero también informativos de las condiciones propias de los volcanes</w:t>
            </w:r>
            <w:r>
              <w:rPr>
                <w:rStyle w:val="normaltextrun"/>
                <w:i/>
                <w:iCs/>
                <w:lang w:eastAsia="en-US"/>
              </w:rPr>
              <w:t>.</w:t>
            </w:r>
            <w:r>
              <w:rPr>
                <w:rStyle w:val="eop"/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numPr>
                <w:ilvl w:val="0"/>
                <w:numId w:val="2"/>
              </w:numPr>
              <w:ind w:left="1080" w:firstLine="0"/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Las comunidades también son tomadas en cuenta para esta iniciativa</w:t>
            </w:r>
            <w:r>
              <w:rPr>
                <w:rStyle w:val="normaltextrun"/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.</w:t>
            </w:r>
            <w:r>
              <w:rPr>
                <w:rStyle w:val="eop"/>
                <w:rFonts w:ascii="Arial" w:hAnsi="Arial" w:cs="Arial"/>
                <w:sz w:val="22"/>
                <w:szCs w:val="22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Style w:val="normaltextrun"/>
              </w:rPr>
            </w:pP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San José,</w:t>
            </w: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1</w:t>
            </w: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8</w:t>
            </w: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de</w:t>
            </w: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febrer</w:t>
            </w: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o</w:t>
            </w: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 xml:space="preserve"> del 2</w:t>
            </w: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0</w:t>
            </w: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2</w:t>
            </w:r>
            <w:r>
              <w:rPr>
                <w:rStyle w:val="normaltextrun"/>
                <w:rFonts w:ascii="Arial" w:hAnsi="Arial" w:cs="Arial"/>
                <w:b/>
                <w:bCs/>
                <w:i/>
                <w:iCs/>
                <w:sz w:val="20"/>
                <w:szCs w:val="20"/>
                <w:lang w:eastAsia="en-US"/>
              </w:rPr>
              <w:t>0</w:t>
            </w:r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.</w:t>
            </w:r>
            <w:r>
              <w:rPr>
                <w:rStyle w:val="normaltextrun"/>
                <w:rFonts w:ascii="Arial" w:hAnsi="Arial" w:cs="Arial"/>
                <w:sz w:val="20"/>
                <w:szCs w:val="20"/>
                <w:lang w:eastAsia="en-US"/>
              </w:rPr>
              <w:t> </w:t>
            </w:r>
            <w:r>
              <w:rPr>
                <w:rStyle w:val="normaltextrun"/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Pensando siempre en la protección de las personas,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la Comisió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Nacional de Prevención de Riesgos y Atención de Emergencias (CN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>) u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esfuerz</w:t>
            </w:r>
            <w:r>
              <w:rPr>
                <w:rStyle w:val="normaltextrun"/>
                <w:rFonts w:ascii="Arial" w:hAnsi="Arial" w:cs="Arial"/>
                <w:lang w:eastAsia="en-US"/>
              </w:rPr>
              <w:t>o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junto al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Sistema Nacional de Áreas de Conservació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(SINAC)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con el fin de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colocar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rótulos, así como señalización informativa y reglamentari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en los volcanes activos de nuestro país y sitios aledaños a los mismo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rStyle w:val="normaltextrun"/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</w:pPr>
            <w:r>
              <w:rPr>
                <w:rStyle w:val="normaltextrun"/>
                <w:rFonts w:ascii="Arial" w:hAnsi="Arial" w:cs="Arial"/>
                <w:lang w:eastAsia="en-US"/>
              </w:rPr>
              <w:t>Esta iniciativa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surge a partir de una necesidad de m</w:t>
            </w:r>
            <w:r>
              <w:rPr>
                <w:rStyle w:val="normaltextrun"/>
                <w:rFonts w:ascii="Arial" w:hAnsi="Arial" w:cs="Arial"/>
                <w:lang w:eastAsia="en-US"/>
              </w:rPr>
              <w:t>antener informada a la población que visita estos Parque Nacionales con el fin de aumentar la seguridad en estas zonas turísticas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 xml:space="preserve">Asimismo, el esfuerzo va </w:t>
            </w:r>
            <w:r>
              <w:rPr>
                <w:rStyle w:val="normaltextrun"/>
                <w:rFonts w:ascii="Arial" w:hAnsi="Arial" w:cs="Arial"/>
                <w:lang w:eastAsia="en-US"/>
              </w:rPr>
              <w:t>dirigido al acatamiento de la información para evitar así accidentes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por la posibilidad de erupciones volcánicas, y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el ingreso a zonas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restringidas</w:t>
            </w:r>
            <w:r>
              <w:rPr>
                <w:rStyle w:val="normaltextrun"/>
                <w:rFonts w:ascii="Arial" w:hAnsi="Arial" w:cs="Arial"/>
                <w:lang w:eastAsia="en-US"/>
              </w:rPr>
              <w:t>,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así como u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uso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inadecuado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de los sistemas de prevención como cascos y cubrebocas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Style w:val="eop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>La instalación se ha re</w:t>
            </w:r>
            <w:r>
              <w:rPr>
                <w:rStyle w:val="normaltextrun"/>
                <w:rFonts w:ascii="Arial" w:hAnsi="Arial" w:cs="Arial"/>
                <w:lang w:eastAsia="en-US"/>
              </w:rPr>
              <w:t>alizado con el apoyo de la comunidad y ayuda de guardaparques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rStyle w:val="eop"/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center"/>
              <w:textAlignment w:val="baseline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4540250" cy="2926080"/>
                  <wp:effectExtent l="0" t="0" r="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Style w:val="normaltextrun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>El vulcanólogo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de la CNE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Guillermo Alvarado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Fonts w:ascii="Arial" w:hAnsi="Arial" w:cs="Arial"/>
                <w:lang w:eastAsia="en-US"/>
              </w:rPr>
              <w:t>Indun</w:t>
            </w:r>
            <w:r>
              <w:rPr>
                <w:rFonts w:ascii="Arial" w:hAnsi="Arial" w:cs="Arial"/>
                <w:lang w:eastAsia="en-US"/>
              </w:rPr>
              <w:t>í</w:t>
            </w:r>
            <w:r>
              <w:rPr>
                <w:rStyle w:val="normaltextrun"/>
                <w:lang w:eastAsia="en-US"/>
              </w:rPr>
              <w:t xml:space="preserve"> indicó que estas rotulaciones son un pr</w:t>
            </w:r>
            <w:r>
              <w:rPr>
                <w:rStyle w:val="normaltextrun"/>
                <w:lang w:eastAsia="en-US"/>
              </w:rPr>
              <w:t>o</w:t>
            </w:r>
            <w:r>
              <w:rPr>
                <w:rStyle w:val="normaltextrun"/>
                <w:lang w:eastAsia="en-US"/>
              </w:rPr>
              <w:t>yect</w:t>
            </w:r>
            <w:r>
              <w:rPr>
                <w:rStyle w:val="normaltextrun"/>
                <w:lang w:eastAsia="en-US"/>
              </w:rPr>
              <w:t>o</w:t>
            </w:r>
            <w:r>
              <w:rPr>
                <w:rStyle w:val="normaltextrun"/>
                <w:lang w:eastAsia="en-US"/>
              </w:rPr>
              <w:t xml:space="preserve"> que la CNE estará realizando para este año 2020 en los volcanes activos del país. Además, Alv</w:t>
            </w:r>
            <w:r>
              <w:rPr>
                <w:rStyle w:val="normaltextrun"/>
                <w:lang w:eastAsia="en-US"/>
              </w:rPr>
              <w:t>arado, manifestó que estos son rótulos de advertencia, pero también</w:t>
            </w:r>
            <w:r>
              <w:rPr>
                <w:rStyle w:val="normaltextrun"/>
                <w:lang w:eastAsia="en-US"/>
              </w:rPr>
              <w:t xml:space="preserve"> </w:t>
            </w:r>
            <w:r>
              <w:rPr>
                <w:rStyle w:val="normaltextrun"/>
                <w:lang w:eastAsia="en-US"/>
              </w:rPr>
              <w:t>informativo</w:t>
            </w:r>
            <w:r>
              <w:rPr>
                <w:rStyle w:val="normaltextrun"/>
                <w:lang w:eastAsia="en-US"/>
              </w:rPr>
              <w:t>s</w:t>
            </w:r>
            <w:r>
              <w:rPr>
                <w:rStyle w:val="normaltextrun"/>
                <w:lang w:eastAsia="en-US"/>
              </w:rPr>
              <w:t xml:space="preserve"> de las condiciones propias de los volcane</w:t>
            </w:r>
            <w:r>
              <w:rPr>
                <w:rStyle w:val="normaltextrun"/>
                <w:lang w:eastAsia="en-US"/>
              </w:rPr>
              <w:t>s</w:t>
            </w:r>
            <w:r>
              <w:rPr>
                <w:rStyle w:val="normaltextrun"/>
                <w:lang w:eastAsia="en-US"/>
              </w:rPr>
              <w:t xml:space="preserve"> tales como altitud de los volcanes, y el grado de actividad de</w:t>
            </w:r>
            <w:r>
              <w:rPr>
                <w:rStyle w:val="normaltextrun"/>
                <w:lang w:eastAsia="en-US"/>
              </w:rPr>
              <w:t xml:space="preserve"> </w:t>
            </w:r>
            <w:r>
              <w:rPr>
                <w:rStyle w:val="normaltextrun"/>
                <w:lang w:eastAsia="en-US"/>
              </w:rPr>
              <w:t>esto</w:t>
            </w:r>
            <w:r>
              <w:rPr>
                <w:rStyle w:val="normaltextrun"/>
                <w:lang w:eastAsia="en-US"/>
              </w:rPr>
              <w:t>s</w:t>
            </w:r>
            <w:r>
              <w:rPr>
                <w:rStyle w:val="normaltextrun"/>
                <w:lang w:eastAsia="en-US"/>
              </w:rPr>
              <w:t>.</w:t>
            </w:r>
            <w:r>
              <w:rPr>
                <w:rStyle w:val="normaltextrun"/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</w:pPr>
            <w:r>
              <w:rPr>
                <w:rStyle w:val="normaltextrun"/>
                <w:rFonts w:ascii="Arial" w:hAnsi="Arial" w:cs="Arial"/>
                <w:b/>
                <w:bCs/>
                <w:lang w:eastAsia="en-US"/>
              </w:rPr>
              <w:t>Proceso de rotulació</w:t>
            </w:r>
            <w:r>
              <w:rPr>
                <w:rStyle w:val="normaltextrun"/>
                <w:rFonts w:ascii="Arial" w:hAnsi="Arial" w:cs="Arial"/>
                <w:b/>
                <w:bCs/>
                <w:lang w:eastAsia="en-US"/>
              </w:rPr>
              <w:t>n</w:t>
            </w:r>
            <w:r>
              <w:rPr>
                <w:rStyle w:val="eop"/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>Los primeros rótulos se colocaron en B</w:t>
            </w:r>
            <w:r>
              <w:rPr>
                <w:rStyle w:val="normaltextrun"/>
                <w:rFonts w:ascii="Arial" w:hAnsi="Arial" w:cs="Arial"/>
                <w:lang w:eastAsia="en-US"/>
              </w:rPr>
              <w:t>ajos del Toro cerca del cauce del rí</w:t>
            </w:r>
            <w:r>
              <w:rPr>
                <w:rStyle w:val="normaltextrun"/>
                <w:rFonts w:ascii="Arial" w:hAnsi="Arial" w:cs="Arial"/>
                <w:lang w:eastAsia="en-US"/>
              </w:rPr>
              <w:t>o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como medida preventiva de los posibles l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>h</w:t>
            </w:r>
            <w:r>
              <w:rPr>
                <w:rStyle w:val="normaltextrun"/>
                <w:rFonts w:ascii="Arial" w:hAnsi="Arial" w:cs="Arial"/>
                <w:lang w:eastAsia="en-US"/>
              </w:rPr>
              <w:t>are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>, los cuales son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fluj</w:t>
            </w:r>
            <w:r>
              <w:rPr>
                <w:rStyle w:val="normaltextrun"/>
                <w:rFonts w:ascii="Arial" w:hAnsi="Arial" w:cs="Arial"/>
                <w:lang w:eastAsia="en-US"/>
              </w:rPr>
              <w:t>o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de sedimento y agua que se moviliza desde las laderas de volcane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>, y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que pueden descender por ese cauc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>Posterior a eso, se colocaron avisos en el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volcán Rincón de la Vieja,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así como en los sectores cercanos 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>l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Río Pénjamo,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y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Quebrada Azufrad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>. También se colocó señalización en l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entrada a Buenos Aires y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en el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cruce a Sensoria en el cantón de Upala,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ya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que tiene una cercanía directa con el Volcán R</w:t>
            </w:r>
            <w:r>
              <w:rPr>
                <w:rStyle w:val="normaltextrun"/>
                <w:rFonts w:ascii="Arial" w:hAnsi="Arial" w:cs="Arial"/>
                <w:lang w:eastAsia="en-US"/>
              </w:rPr>
              <w:t>incón de la Viej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esas zonas se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hizo la colocació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d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10 rótulo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principalmente e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las cercanías d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ríos que presentan peligros por l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>h</w:t>
            </w:r>
            <w:r>
              <w:rPr>
                <w:rStyle w:val="normaltextrun"/>
                <w:rFonts w:ascii="Arial" w:hAnsi="Arial" w:cs="Arial"/>
                <w:lang w:eastAsia="en-US"/>
              </w:rPr>
              <w:t>ares, límites de los parques, y sitios con influencia volcánica por gases o ceniza.</w:t>
            </w:r>
            <w:r>
              <w:rPr>
                <w:rStyle w:val="normaltextrun"/>
                <w:rFonts w:ascii="Arial" w:hAnsi="Arial" w:cs="Arial"/>
                <w:lang w:eastAsia="en-US"/>
              </w:rPr>
              <w:t> 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Style w:val="eop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>Otro Parque Nacional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que se vi</w:t>
            </w:r>
            <w:r>
              <w:rPr>
                <w:rStyle w:val="normaltextrun"/>
                <w:rFonts w:ascii="Arial" w:hAnsi="Arial" w:cs="Arial"/>
                <w:lang w:eastAsia="en-US"/>
              </w:rPr>
              <w:t>o beneficiado con este esfuerzo, fue el del volcán Poas en donde se colocaron letreros para zonas seguras, rutas de evacuación y accesos no permitidos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center"/>
              <w:textAlignment w:val="baseline"/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4524375" cy="4126865"/>
                  <wp:effectExtent l="0" t="0" r="9525" b="698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412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>Hasta el momento, se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ha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colocado aproximadamente 30 rótulos en diferentes volcanes y sitios anexos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b/>
                <w:bCs/>
                <w:lang w:eastAsia="en-US"/>
              </w:rPr>
              <w:t>Trabajo comunitari</w:t>
            </w:r>
            <w:r>
              <w:rPr>
                <w:rStyle w:val="normaltextrun"/>
                <w:rFonts w:ascii="Arial" w:hAnsi="Arial" w:cs="Arial"/>
                <w:b/>
                <w:bCs/>
                <w:lang w:eastAsia="en-US"/>
              </w:rPr>
              <w:t>o</w:t>
            </w:r>
            <w:r>
              <w:rPr>
                <w:rStyle w:val="eop"/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>Además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de la rotulación, la CNE ha realizado un esfuerzo en capacitar a las comunidades por medio de los Comités Municipales de Emergencias.</w:t>
            </w:r>
            <w:r>
              <w:rPr>
                <w:rStyle w:val="normaltextrun"/>
                <w:rFonts w:ascii="Arial" w:hAnsi="Arial" w:cs="Arial"/>
                <w:lang w:eastAsia="en-US"/>
              </w:rPr>
              <w:t> 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 xml:space="preserve">El Oficial de Enlace de </w:t>
            </w:r>
            <w:r>
              <w:rPr>
                <w:rStyle w:val="normaltextrun"/>
                <w:rFonts w:ascii="Arial" w:hAnsi="Arial" w:cs="Arial"/>
                <w:lang w:eastAsia="en-US"/>
              </w:rPr>
              <w:t>la Región Chorotega, Ricardo Salazar, manifestó que “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>obre el caso del Volcán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Rincó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de la Vieja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exist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un sistema de vigilancia por medio de equipos de radio de la CNE ubicados tanto por el sector de Upala como de Liberia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>Además</w:t>
            </w:r>
            <w:r>
              <w:rPr>
                <w:rStyle w:val="normaltextrun"/>
                <w:rFonts w:ascii="Arial" w:hAnsi="Arial" w:cs="Arial"/>
                <w:lang w:eastAsia="en-US"/>
              </w:rPr>
              <w:t>,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en el sector de Upala e</w:t>
            </w:r>
            <w:r>
              <w:rPr>
                <w:rStyle w:val="normaltextrun"/>
                <w:rFonts w:ascii="Arial" w:hAnsi="Arial" w:cs="Arial"/>
                <w:lang w:eastAsia="en-US"/>
              </w:rPr>
              <w:t>n el distrito de Dos Ríos y Aguas Claras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se crearo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tres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C</w:t>
            </w:r>
            <w:r>
              <w:rPr>
                <w:rStyle w:val="normaltextrun"/>
                <w:rFonts w:ascii="Arial" w:hAnsi="Arial" w:cs="Arial"/>
                <w:lang w:eastAsia="en-US"/>
              </w:rPr>
              <w:t>omité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Comunales de Emergenci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>. En estas zona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>,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los ciudadanos se ha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preparad</w:t>
            </w:r>
            <w:r>
              <w:rPr>
                <w:rStyle w:val="normaltextrun"/>
                <w:rFonts w:ascii="Arial" w:hAnsi="Arial" w:cs="Arial"/>
                <w:lang w:eastAsia="en-US"/>
              </w:rPr>
              <w:t>o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grupalmente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para activarse ante una emergencia con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pla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de contingencia actualizad</w:t>
            </w:r>
            <w:r>
              <w:rPr>
                <w:rStyle w:val="normaltextrun"/>
                <w:rFonts w:ascii="Arial" w:hAnsi="Arial" w:cs="Arial"/>
                <w:lang w:eastAsia="en-US"/>
              </w:rPr>
              <w:t>o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donde se incluy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aspectos como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rutas de evacuación, zonas de riesgo, puntos de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encuentr</w:t>
            </w:r>
            <w:r>
              <w:rPr>
                <w:rStyle w:val="normaltextrun"/>
                <w:rFonts w:ascii="Arial" w:hAnsi="Arial" w:cs="Arial"/>
                <w:lang w:eastAsia="en-US"/>
              </w:rPr>
              <w:t>o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y zonas de seguridad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rStyle w:val="normaltextrun"/>
                <w:rFonts w:ascii="Arial" w:hAnsi="Arial" w:cs="Arial"/>
                <w:lang w:eastAsia="en-US"/>
              </w:rPr>
              <w:t>”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n 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>stos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pla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>es de emergencias</w:t>
            </w:r>
            <w:r>
              <w:rPr>
                <w:rStyle w:val="normaltextrun"/>
                <w:rFonts w:ascii="Arial" w:hAnsi="Arial" w:cs="Arial"/>
                <w:lang w:eastAsia="en-US"/>
              </w:rPr>
              <w:t>,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se determi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los sitios idóneos para la instalación de las señale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. 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>demá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>, por tratarse de un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zona tan turístic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>, s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cuent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con planes de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evacuación en los diferentes puntos de atracción turística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b/>
                <w:bCs/>
                <w:lang w:eastAsia="en-US"/>
              </w:rPr>
              <w:t>Recomendacione</w:t>
            </w:r>
            <w:r>
              <w:rPr>
                <w:rStyle w:val="normaltextrun"/>
                <w:rFonts w:ascii="Arial" w:hAnsi="Arial" w:cs="Arial"/>
                <w:b/>
                <w:bCs/>
                <w:lang w:eastAsia="en-US"/>
              </w:rPr>
              <w:t>s</w:t>
            </w:r>
            <w:r>
              <w:rPr>
                <w:rStyle w:val="eop"/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rFonts w:ascii="Arial" w:hAnsi="Arial" w:cs="Arial"/>
                <w:lang w:eastAsia="en-US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 xml:space="preserve">La CNE les recomienda </w:t>
            </w:r>
            <w:r>
              <w:rPr>
                <w:rStyle w:val="normaltextrun"/>
                <w:rFonts w:ascii="Arial" w:hAnsi="Arial" w:cs="Arial"/>
                <w:lang w:eastAsia="en-US"/>
              </w:rPr>
              <w:t>a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las personas que visitan estos Parques Nacionales, acatar todas las recomendaciones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d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los guardaparque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y estar atentos a las indicaciones de los rótulo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>,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así com</w:t>
            </w:r>
            <w:r>
              <w:rPr>
                <w:rStyle w:val="normaltextrun"/>
                <w:rFonts w:ascii="Arial" w:hAnsi="Arial" w:cs="Arial"/>
                <w:lang w:eastAsia="en-US"/>
              </w:rPr>
              <w:t>o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informarse siempre por medios oficiales.</w:t>
            </w:r>
            <w:r>
              <w:rPr>
                <w:rStyle w:val="normaltextrun"/>
                <w:rFonts w:ascii="Arial" w:hAnsi="Arial" w:cs="Arial"/>
                <w:lang w:eastAsia="en-US"/>
              </w:rPr>
              <w:t> </w:t>
            </w:r>
            <w:r>
              <w:rPr>
                <w:rFonts w:ascii="Arial" w:hAnsi="Arial" w:cs="Arial"/>
                <w:lang w:eastAsia="en-US"/>
              </w:rPr>
              <w:t> </w:t>
            </w:r>
          </w:p>
          <w:p w:rsidR="00000000" w:rsidRDefault="00406977">
            <w:pPr>
              <w:pStyle w:val="paragraph"/>
              <w:jc w:val="both"/>
              <w:textAlignment w:val="baseline"/>
              <w:rPr>
                <w:lang w:eastAsia="en-US"/>
              </w:rPr>
            </w:pPr>
            <w:r>
              <w:rPr>
                <w:rStyle w:val="normaltextrun"/>
                <w:rFonts w:ascii="Arial" w:hAnsi="Arial" w:cs="Arial"/>
                <w:lang w:eastAsia="en-US"/>
              </w:rPr>
              <w:t>La CNE, la RS</w:t>
            </w:r>
            <w:r>
              <w:rPr>
                <w:rStyle w:val="normaltextrun"/>
                <w:rFonts w:ascii="Arial" w:hAnsi="Arial" w:cs="Arial"/>
                <w:lang w:eastAsia="en-US"/>
              </w:rPr>
              <w:t>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(UCR-ICE</w:t>
            </w:r>
            <w:r>
              <w:rPr>
                <w:rStyle w:val="normaltextrun"/>
                <w:rFonts w:ascii="Arial" w:hAnsi="Arial" w:cs="Arial"/>
                <w:lang w:eastAsia="en-US"/>
              </w:rPr>
              <w:t>)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y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el OVSICOR</w:t>
            </w:r>
            <w:r>
              <w:rPr>
                <w:rStyle w:val="normaltextrun"/>
                <w:rFonts w:ascii="Arial" w:hAnsi="Arial" w:cs="Arial"/>
                <w:lang w:eastAsia="en-US"/>
              </w:rPr>
              <w:t>I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(UNA</w:t>
            </w:r>
            <w:r>
              <w:rPr>
                <w:rStyle w:val="normaltextrun"/>
                <w:rFonts w:ascii="Arial" w:hAnsi="Arial" w:cs="Arial"/>
                <w:lang w:eastAsia="en-US"/>
              </w:rPr>
              <w:t>)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man</w:t>
            </w:r>
            <w:r>
              <w:rPr>
                <w:rStyle w:val="normaltextrun"/>
                <w:rFonts w:ascii="Arial" w:hAnsi="Arial" w:cs="Arial"/>
                <w:lang w:eastAsia="en-US"/>
              </w:rPr>
              <w:t>t</w:t>
            </w:r>
            <w:r>
              <w:rPr>
                <w:rStyle w:val="normaltextrun"/>
                <w:rFonts w:ascii="Arial" w:hAnsi="Arial" w:cs="Arial"/>
                <w:lang w:eastAsia="en-US"/>
              </w:rPr>
              <w:t>ienen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vigilancia permanente de las condiciones d</w:t>
            </w:r>
            <w:r>
              <w:rPr>
                <w:rStyle w:val="normaltextrun"/>
                <w:rFonts w:ascii="Arial" w:hAnsi="Arial" w:cs="Arial"/>
                <w:lang w:eastAsia="en-US"/>
              </w:rPr>
              <w:t>e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l</w:t>
            </w:r>
            <w:r>
              <w:rPr>
                <w:rStyle w:val="normaltextrun"/>
                <w:rFonts w:ascii="Arial" w:hAnsi="Arial" w:cs="Arial"/>
                <w:lang w:eastAsia="en-US"/>
              </w:rPr>
              <w:t>o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volcanes activo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 xml:space="preserve"> </w:t>
            </w:r>
            <w:r>
              <w:rPr>
                <w:rStyle w:val="normaltextrun"/>
                <w:rFonts w:ascii="Arial" w:hAnsi="Arial" w:cs="Arial"/>
                <w:lang w:eastAsia="en-US"/>
              </w:rPr>
              <w:t>con sus equipos de monitoreo volcánico (sismicidad, medidor de gases, deformación</w:t>
            </w:r>
            <w:r>
              <w:rPr>
                <w:rStyle w:val="normaltextrun"/>
                <w:rFonts w:ascii="Arial" w:hAnsi="Arial" w:cs="Arial"/>
                <w:lang w:eastAsia="en-US"/>
              </w:rPr>
              <w:t>, estación meteorológica y cámara</w:t>
            </w:r>
            <w:r>
              <w:rPr>
                <w:rStyle w:val="normaltextrun"/>
                <w:rFonts w:ascii="Arial" w:hAnsi="Arial" w:cs="Arial"/>
                <w:lang w:eastAsia="en-US"/>
              </w:rPr>
              <w:t>s</w:t>
            </w:r>
            <w:r>
              <w:rPr>
                <w:rStyle w:val="normaltextrun"/>
                <w:rFonts w:ascii="Arial" w:hAnsi="Arial" w:cs="Arial"/>
                <w:lang w:eastAsia="en-US"/>
              </w:rPr>
              <w:t>)</w:t>
            </w:r>
            <w:r>
              <w:rPr>
                <w:rStyle w:val="normaltextrun"/>
                <w:rFonts w:ascii="Arial" w:hAnsi="Arial" w:cs="Arial"/>
                <w:lang w:eastAsia="en-US"/>
              </w:rPr>
              <w:t>.</w:t>
            </w:r>
            <w:r>
              <w:rPr>
                <w:lang w:eastAsia="en-US"/>
              </w:rPr>
              <w:t> 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06977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06977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06977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06977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06977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06977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06977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:rsidR="00000000" w:rsidRDefault="00406977">
      <w:pPr>
        <w:rPr>
          <w:lang w:val="es-ES"/>
        </w:rPr>
      </w:pP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3410E2"/>
    <w:multiLevelType w:val="multilevel"/>
    <w:tmpl w:val="ABBCE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9420106">
    <w:abstractNumId w:val="0"/>
  </w:num>
  <w:num w:numId="2" w16cid:durableId="188521412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977"/>
    <w:rsid w:val="0040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customStyle="1" w:styleId="spellingerror">
    <w:name w:val="spellingerror"/>
    <w:basedOn w:val="Fuentedeprrafopredeter"/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3509</Characters>
  <Application>Microsoft Office Word</Application>
  <DocSecurity>0</DocSecurity>
  <Lines>29</Lines>
  <Paragraphs>8</Paragraphs>
  <ScaleCrop>false</ScaleCrop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2022-05-13T19:52:00Z</dcterms:created>
  <dcterms:modified xsi:type="dcterms:W3CDTF">2022-05-13T19:52:00Z</dcterms:modified>
</cp:coreProperties>
</file>