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EC85" w14:textId="31D72B45" w:rsidR="00D61E09" w:rsidRDefault="00C01E3A" w:rsidP="009068B5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CP-</w:t>
      </w:r>
      <w:r w:rsidR="00E75637">
        <w:rPr>
          <w:rFonts w:ascii="Calibri" w:eastAsia="Calibri" w:hAnsi="Calibri" w:cs="Calibri"/>
          <w:sz w:val="20"/>
          <w:szCs w:val="20"/>
        </w:rPr>
        <w:t>087</w:t>
      </w:r>
      <w:r>
        <w:rPr>
          <w:rFonts w:ascii="Calibri" w:eastAsia="Calibri" w:hAnsi="Calibri" w:cs="Calibri"/>
          <w:sz w:val="20"/>
          <w:szCs w:val="20"/>
        </w:rPr>
        <w:t>-2022</w:t>
      </w:r>
    </w:p>
    <w:p w14:paraId="01177E8A" w14:textId="3466FC62" w:rsidR="00D61E09" w:rsidRDefault="00C15D7C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Martes 01 de febrero</w:t>
      </w:r>
      <w:r w:rsidR="00686CDC">
        <w:rPr>
          <w:rFonts w:ascii="Calibri" w:eastAsia="Calibri" w:hAnsi="Calibri" w:cs="Calibri"/>
          <w:sz w:val="20"/>
          <w:szCs w:val="20"/>
        </w:rPr>
        <w:t xml:space="preserve"> de 2022</w:t>
      </w:r>
    </w:p>
    <w:p w14:paraId="4FCF9CBA" w14:textId="037E2CD9" w:rsidR="00C931EE" w:rsidRDefault="00C931EE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A8B3C41" w14:textId="6A933EA9" w:rsidR="00C931EE" w:rsidRDefault="00C931EE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6582EDA" w14:textId="6CF90480" w:rsidR="009068B5" w:rsidRDefault="009068B5" w:rsidP="009068B5">
      <w:pPr>
        <w:jc w:val="center"/>
        <w:textAlignment w:val="baseline"/>
        <w:rPr>
          <w:rFonts w:ascii="Calibri" w:hAnsi="Calibri" w:cs="Calibri"/>
          <w:color w:val="000000"/>
        </w:rPr>
      </w:pPr>
      <w:r w:rsidRPr="009068B5">
        <w:rPr>
          <w:rFonts w:ascii="Calibri" w:hAnsi="Calibri" w:cs="Calibri"/>
          <w:b/>
          <w:bCs/>
          <w:color w:val="000000"/>
          <w:sz w:val="32"/>
          <w:szCs w:val="32"/>
        </w:rPr>
        <w:t>Inicia construcción de dique sobre el Grande de Térraba para proteger a 29 poblados de Ciudad Cortés y Palmar Sur</w:t>
      </w:r>
    </w:p>
    <w:p w14:paraId="282E815C" w14:textId="77777777" w:rsidR="009068B5" w:rsidRPr="009068B5" w:rsidRDefault="009068B5" w:rsidP="009068B5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400A2B27" w14:textId="77777777" w:rsidR="009068B5" w:rsidRPr="00E75637" w:rsidRDefault="009068B5" w:rsidP="00E75637">
      <w:pPr>
        <w:pStyle w:val="Prrafodelista"/>
        <w:numPr>
          <w:ilvl w:val="0"/>
          <w:numId w:val="29"/>
        </w:numPr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E75637">
        <w:rPr>
          <w:rFonts w:ascii="Calibri" w:hAnsi="Calibri" w:cs="Calibri"/>
          <w:b/>
          <w:bCs/>
          <w:color w:val="000000"/>
        </w:rPr>
        <w:t>Con estas obras se resguardarán la vida y propiedades de unas 6.000 personas de esos dos distritos del cantón en Osa, Puntarenas.</w:t>
      </w:r>
    </w:p>
    <w:p w14:paraId="61264C5C" w14:textId="3ECA8E9A" w:rsidR="009068B5" w:rsidRPr="009068B5" w:rsidRDefault="009068B5" w:rsidP="00E75637">
      <w:pPr>
        <w:jc w:val="both"/>
      </w:pPr>
    </w:p>
    <w:p w14:paraId="154C536B" w14:textId="77777777" w:rsidR="009068B5" w:rsidRPr="00E75637" w:rsidRDefault="009068B5" w:rsidP="00E75637">
      <w:pPr>
        <w:pStyle w:val="Prrafodelista"/>
        <w:numPr>
          <w:ilvl w:val="0"/>
          <w:numId w:val="29"/>
        </w:numPr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E75637">
        <w:rPr>
          <w:rFonts w:ascii="Calibri" w:hAnsi="Calibri" w:cs="Calibri"/>
          <w:b/>
          <w:bCs/>
          <w:color w:val="000000"/>
        </w:rPr>
        <w:t>CNE invierte más de ₡2.500 millones en esta obra, que es ejecutada por el SENARA.</w:t>
      </w:r>
    </w:p>
    <w:p w14:paraId="2C28FC39" w14:textId="7BCD83EE" w:rsidR="009068B5" w:rsidRPr="009068B5" w:rsidRDefault="009068B5" w:rsidP="00E75637">
      <w:pPr>
        <w:jc w:val="both"/>
      </w:pPr>
    </w:p>
    <w:p w14:paraId="3B60F411" w14:textId="55171FAF" w:rsidR="009068B5" w:rsidRPr="00E75637" w:rsidRDefault="00E75637" w:rsidP="00E75637">
      <w:pPr>
        <w:pStyle w:val="Prrafodelista"/>
        <w:numPr>
          <w:ilvl w:val="0"/>
          <w:numId w:val="29"/>
        </w:numPr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Se estima que la</w:t>
      </w:r>
      <w:r w:rsidR="009068B5" w:rsidRPr="00E75637">
        <w:rPr>
          <w:rFonts w:ascii="Calibri" w:hAnsi="Calibri" w:cs="Calibri"/>
          <w:b/>
          <w:bCs/>
          <w:color w:val="000000"/>
        </w:rPr>
        <w:t xml:space="preserve"> conclusión </w:t>
      </w:r>
      <w:r>
        <w:rPr>
          <w:rFonts w:ascii="Calibri" w:hAnsi="Calibri" w:cs="Calibri"/>
          <w:b/>
          <w:bCs/>
          <w:color w:val="000000"/>
        </w:rPr>
        <w:t>del proyecto se de en la</w:t>
      </w:r>
      <w:r w:rsidR="009068B5" w:rsidRPr="00E75637">
        <w:rPr>
          <w:rFonts w:ascii="Calibri" w:hAnsi="Calibri" w:cs="Calibri"/>
          <w:b/>
          <w:bCs/>
          <w:color w:val="000000"/>
        </w:rPr>
        <w:t xml:space="preserve"> segunda quincena de diciembre.</w:t>
      </w:r>
    </w:p>
    <w:p w14:paraId="11801675" w14:textId="77777777" w:rsidR="009068B5" w:rsidRPr="009068B5" w:rsidRDefault="009068B5" w:rsidP="009068B5"/>
    <w:p w14:paraId="79EA37A7" w14:textId="50F737AC" w:rsidR="009068B5" w:rsidRPr="009068B5" w:rsidRDefault="009068B5" w:rsidP="009068B5">
      <w:pPr>
        <w:jc w:val="both"/>
        <w:rPr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Osa, Puntarenas. </w:t>
      </w:r>
      <w:r w:rsidRPr="009068B5">
        <w:rPr>
          <w:rFonts w:ascii="Calibri" w:hAnsi="Calibri" w:cs="Calibri"/>
          <w:color w:val="000000"/>
          <w:sz w:val="22"/>
          <w:szCs w:val="22"/>
        </w:rPr>
        <w:t>Este 1 de febrero, el Servicio Nacional de Aguas Subterráneas, Riego y Avenamiento (SENARA), dio la orden de inicio para  la construcción de un dique de protección sobre el río Grande de Térraba, en Osa, Puntarenas.</w:t>
      </w:r>
    </w:p>
    <w:p w14:paraId="296607DE" w14:textId="77777777" w:rsidR="009068B5" w:rsidRPr="009068B5" w:rsidRDefault="009068B5" w:rsidP="009068B5">
      <w:pPr>
        <w:rPr>
          <w:sz w:val="22"/>
          <w:szCs w:val="22"/>
        </w:rPr>
      </w:pPr>
    </w:p>
    <w:p w14:paraId="4A488F6A" w14:textId="0FD68BDE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t>La inversión total asciende a ₡2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9068B5">
        <w:rPr>
          <w:rFonts w:ascii="Calibri" w:hAnsi="Calibri" w:cs="Calibri"/>
          <w:color w:val="000000"/>
          <w:sz w:val="22"/>
          <w:szCs w:val="22"/>
        </w:rPr>
        <w:t>504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9068B5">
        <w:rPr>
          <w:rFonts w:ascii="Calibri" w:hAnsi="Calibri" w:cs="Calibri"/>
          <w:color w:val="000000"/>
          <w:sz w:val="22"/>
          <w:szCs w:val="22"/>
        </w:rPr>
        <w:t>615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9068B5">
        <w:rPr>
          <w:rFonts w:ascii="Calibri" w:hAnsi="Calibri" w:cs="Calibri"/>
          <w:color w:val="000000"/>
          <w:sz w:val="22"/>
          <w:szCs w:val="22"/>
        </w:rPr>
        <w:t>560 y es financiada con recursos de la Comisión Nacional de Prevención de Riesgos y Atención de Emergencias (CNE). </w:t>
      </w:r>
    </w:p>
    <w:p w14:paraId="5CB29F16" w14:textId="77777777" w:rsidR="009068B5" w:rsidRPr="009068B5" w:rsidRDefault="009068B5" w:rsidP="009068B5">
      <w:pPr>
        <w:rPr>
          <w:sz w:val="22"/>
          <w:szCs w:val="22"/>
        </w:rPr>
      </w:pPr>
    </w:p>
    <w:p w14:paraId="4B8DF711" w14:textId="77777777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t>Dichas obras protegerán la vida y propiedades de aproximadamente 6.000 personas en 29 poblados de los distritos de Palmar Sur y Ciudad Cortés, según informó Patricia Quirós Quirós, gerente del SENARA. </w:t>
      </w:r>
    </w:p>
    <w:p w14:paraId="204C2C7B" w14:textId="77777777" w:rsidR="009068B5" w:rsidRPr="009068B5" w:rsidRDefault="009068B5" w:rsidP="009068B5">
      <w:pPr>
        <w:rPr>
          <w:sz w:val="22"/>
          <w:szCs w:val="22"/>
        </w:rPr>
      </w:pPr>
    </w:p>
    <w:p w14:paraId="25533457" w14:textId="1921E72F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t>“</w:t>
      </w:r>
      <w:r w:rsidR="0065383B">
        <w:rPr>
          <w:rFonts w:ascii="Calibri" w:hAnsi="Calibri" w:cs="Calibri"/>
          <w:color w:val="000000"/>
          <w:sz w:val="22"/>
          <w:szCs w:val="22"/>
        </w:rPr>
        <w:t>Se estima que la</w:t>
      </w:r>
      <w:r w:rsidRPr="009068B5">
        <w:rPr>
          <w:rFonts w:ascii="Calibri" w:hAnsi="Calibri" w:cs="Calibri"/>
          <w:color w:val="000000"/>
          <w:sz w:val="22"/>
          <w:szCs w:val="22"/>
        </w:rPr>
        <w:t xml:space="preserve"> finalización</w:t>
      </w:r>
      <w:r w:rsidR="0065383B">
        <w:rPr>
          <w:rFonts w:ascii="Calibri" w:hAnsi="Calibri" w:cs="Calibri"/>
          <w:color w:val="000000"/>
          <w:sz w:val="22"/>
          <w:szCs w:val="22"/>
        </w:rPr>
        <w:t xml:space="preserve"> de los trabajos den</w:t>
      </w:r>
      <w:r w:rsidRPr="009068B5">
        <w:rPr>
          <w:rFonts w:ascii="Calibri" w:hAnsi="Calibri" w:cs="Calibri"/>
          <w:color w:val="000000"/>
          <w:sz w:val="22"/>
          <w:szCs w:val="22"/>
        </w:rPr>
        <w:t xml:space="preserve"> en la segunda quincena de diciembre próximo”, detalló la jerarca.</w:t>
      </w:r>
    </w:p>
    <w:p w14:paraId="040BB64A" w14:textId="77777777" w:rsidR="009068B5" w:rsidRPr="009068B5" w:rsidRDefault="009068B5" w:rsidP="009068B5">
      <w:pPr>
        <w:rPr>
          <w:sz w:val="22"/>
          <w:szCs w:val="22"/>
        </w:rPr>
      </w:pPr>
    </w:p>
    <w:p w14:paraId="505CEFB3" w14:textId="77777777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t>Agregó que durante este periodo se desarrollarán los siguientes proyectos: el dique de Palmar Sur, con una longitud de 10,5 kilómetros; la recava del Estero Ganad</w:t>
      </w:r>
      <w:bookmarkStart w:id="0" w:name="_GoBack"/>
      <w:bookmarkEnd w:id="0"/>
      <w:r w:rsidRPr="009068B5">
        <w:rPr>
          <w:rFonts w:ascii="Calibri" w:hAnsi="Calibri" w:cs="Calibri"/>
          <w:color w:val="000000"/>
          <w:sz w:val="22"/>
          <w:szCs w:val="22"/>
        </w:rPr>
        <w:t>ito, con una longitud de 5,1 kilómetros;  el dique Ciudad Cortés, con una longitud de 3.7 kilómetros,  y la recava del río Balsar, en una longitud de  4,5 kilómetros.</w:t>
      </w:r>
    </w:p>
    <w:p w14:paraId="1864966C" w14:textId="77777777" w:rsidR="009068B5" w:rsidRPr="009068B5" w:rsidRDefault="009068B5" w:rsidP="009068B5">
      <w:pPr>
        <w:rPr>
          <w:sz w:val="22"/>
          <w:szCs w:val="22"/>
        </w:rPr>
      </w:pPr>
    </w:p>
    <w:p w14:paraId="65EB7264" w14:textId="77777777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t>El proyecto tuvo su origen en los eventos extraordinarios generados por las condiciones atmosféricas provocadas por la Tormenta Tropical Nate, ocurrida entre el 03 y el 07 de octubre de 2017. Nate desencadenó crecidas en varios ríos, entre ellos el río Grande de Térraba. </w:t>
      </w:r>
    </w:p>
    <w:p w14:paraId="14905945" w14:textId="77777777" w:rsidR="009068B5" w:rsidRPr="009068B5" w:rsidRDefault="009068B5" w:rsidP="009068B5">
      <w:pPr>
        <w:rPr>
          <w:sz w:val="22"/>
          <w:szCs w:val="22"/>
        </w:rPr>
      </w:pPr>
    </w:p>
    <w:p w14:paraId="7FB03F01" w14:textId="7101FB0A" w:rsidR="009068B5" w:rsidRPr="009068B5" w:rsidRDefault="009068B5" w:rsidP="009068B5">
      <w:pPr>
        <w:jc w:val="both"/>
        <w:rPr>
          <w:rFonts w:asciiTheme="majorHAnsi" w:hAnsiTheme="majorHAnsi" w:cstheme="majorHAnsi"/>
          <w:sz w:val="22"/>
          <w:szCs w:val="22"/>
        </w:rPr>
      </w:pPr>
      <w:r w:rsidRPr="009068B5">
        <w:rPr>
          <w:rFonts w:asciiTheme="majorHAnsi" w:hAnsiTheme="majorHAnsi" w:cstheme="majorHAnsi"/>
          <w:sz w:val="22"/>
          <w:szCs w:val="22"/>
        </w:rPr>
        <w:t>El presidente de la CNE, Alexander Solis Delgado, detalló que este proyecto contempla mecanismos de mitigación y prevención para la protección de muchas familias. Añadió que este proyecto beneficiará además , sectores productivos por medio la agricultura, turismo  y comercios que  permiten generar una activación de la económica local.</w:t>
      </w:r>
    </w:p>
    <w:p w14:paraId="7408AA56" w14:textId="77777777" w:rsidR="009068B5" w:rsidRPr="009068B5" w:rsidRDefault="009068B5" w:rsidP="009068B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6E085F" w14:textId="77777777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t>“Este proceso ha contemplado el levantamiento de datos, estudios hidrológicos e hidráulicos, diseño y licitación para atender las afectaciones, desde una visión integral de la cuenca baja del río Grande de Térraba, para dar una solución definitiva a las familias”, explicó el ministro de Agricultura y Ganadería, Renato Alvarado Rivera. </w:t>
      </w:r>
    </w:p>
    <w:p w14:paraId="4343DF08" w14:textId="77777777" w:rsidR="009068B5" w:rsidRPr="009068B5" w:rsidRDefault="009068B5" w:rsidP="009068B5">
      <w:pPr>
        <w:rPr>
          <w:sz w:val="22"/>
          <w:szCs w:val="22"/>
        </w:rPr>
      </w:pPr>
    </w:p>
    <w:p w14:paraId="345181DC" w14:textId="77777777" w:rsidR="0011189D" w:rsidRDefault="0011189D" w:rsidP="009068B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C911C9" w14:textId="77777777" w:rsidR="0011189D" w:rsidRDefault="0011189D" w:rsidP="009068B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D00A6E" w14:textId="36BC22A3" w:rsidR="009068B5" w:rsidRPr="009068B5" w:rsidRDefault="009068B5" w:rsidP="009068B5">
      <w:pPr>
        <w:jc w:val="both"/>
        <w:rPr>
          <w:sz w:val="22"/>
          <w:szCs w:val="22"/>
        </w:rPr>
      </w:pPr>
      <w:r w:rsidRPr="009068B5">
        <w:rPr>
          <w:rFonts w:ascii="Calibri" w:hAnsi="Calibri" w:cs="Calibri"/>
          <w:color w:val="000000"/>
          <w:sz w:val="22"/>
          <w:szCs w:val="22"/>
        </w:rPr>
        <w:lastRenderedPageBreak/>
        <w:t>Para este proyecto se utilizó información topográfica con tecnología LiDAR, con la cual se generaron los modelos digitales de terreno, los modelos hidrológicos-hidráulicos sobre las áreas en riesgo. Con la fundamentación técnico-científica se confeccionó un planeamiento de obras que servirán para mitigar las inundaciones y un manejo efectivo en la cuenca baja.</w:t>
      </w:r>
    </w:p>
    <w:p w14:paraId="512CCD3D" w14:textId="77777777" w:rsidR="009068B5" w:rsidRPr="009068B5" w:rsidRDefault="009068B5" w:rsidP="009068B5">
      <w:pPr>
        <w:rPr>
          <w:sz w:val="22"/>
          <w:szCs w:val="22"/>
        </w:rPr>
      </w:pPr>
    </w:p>
    <w:p w14:paraId="7184A3D7" w14:textId="53F0863A" w:rsidR="00D61E09" w:rsidRPr="00067C53" w:rsidRDefault="00D61E09" w:rsidP="009068B5">
      <w:pPr>
        <w:jc w:val="center"/>
        <w:rPr>
          <w:rFonts w:ascii="Calibri" w:eastAsia="Calibri" w:hAnsi="Calibri" w:cs="Calibri"/>
          <w:b/>
        </w:rPr>
      </w:pPr>
    </w:p>
    <w:sectPr w:rsidR="00D61E09" w:rsidRPr="00067C53">
      <w:headerReference w:type="default" r:id="rId8"/>
      <w:footerReference w:type="default" r:id="rId9"/>
      <w:pgSz w:w="12240" w:h="15840"/>
      <w:pgMar w:top="1417" w:right="616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1B3B" w14:textId="77777777" w:rsidR="00451AF5" w:rsidRDefault="00451AF5">
      <w:r>
        <w:separator/>
      </w:r>
    </w:p>
  </w:endnote>
  <w:endnote w:type="continuationSeparator" w:id="0">
    <w:p w14:paraId="46A48894" w14:textId="77777777" w:rsidR="00451AF5" w:rsidRDefault="0045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3D16" w14:textId="77777777" w:rsidR="00D61E09" w:rsidRDefault="00C01E3A">
    <w:pP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18E46D0" wp14:editId="7A3F9D35">
          <wp:simplePos x="0" y="0"/>
          <wp:positionH relativeFrom="column">
            <wp:posOffset>621665</wp:posOffset>
          </wp:positionH>
          <wp:positionV relativeFrom="paragraph">
            <wp:posOffset>-66038</wp:posOffset>
          </wp:positionV>
          <wp:extent cx="5612130" cy="33020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1A20" w14:textId="77777777" w:rsidR="00451AF5" w:rsidRDefault="00451AF5">
      <w:r>
        <w:separator/>
      </w:r>
    </w:p>
  </w:footnote>
  <w:footnote w:type="continuationSeparator" w:id="0">
    <w:p w14:paraId="51D2F79D" w14:textId="77777777" w:rsidR="00451AF5" w:rsidRDefault="0045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4817" w14:textId="2A6A14D2" w:rsidR="00901771" w:rsidRDefault="00901771" w:rsidP="00901771">
    <w:r>
      <w:rPr>
        <w:noProof/>
      </w:rPr>
      <w:drawing>
        <wp:anchor distT="0" distB="0" distL="114300" distR="114300" simplePos="0" relativeHeight="251660288" behindDoc="0" locked="0" layoutInCell="1" hidden="0" allowOverlap="1" wp14:anchorId="51E8FADF" wp14:editId="475132BE">
          <wp:simplePos x="0" y="0"/>
          <wp:positionH relativeFrom="column">
            <wp:posOffset>6480810</wp:posOffset>
          </wp:positionH>
          <wp:positionV relativeFrom="paragraph">
            <wp:posOffset>-424929</wp:posOffset>
          </wp:positionV>
          <wp:extent cx="819150" cy="866775"/>
          <wp:effectExtent l="0" t="0" r="0" b="0"/>
          <wp:wrapSquare wrapText="bothSides" distT="0" distB="0" distL="114300" distR="114300"/>
          <wp:docPr id="16" name="image4.png" descr="https://lh3.googleusercontent.com/K61w7PtV-fVbBbIOXog7iElD3oCrEiIZ68F27H4dc8-CmsRPb6FOdYRdJwNs_rc3q69I4WFrJQbGAvl6TaLTfkPjA7v2r_TZzkn2gVwFbZ_jM1XQdfUShw9HhyjihqL7fhXVJWn71qSrkbX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3.googleusercontent.com/K61w7PtV-fVbBbIOXog7iElD3oCrEiIZ68F27H4dc8-CmsRPb6FOdYRdJwNs_rc3q69I4WFrJQbGAvl6TaLTfkPjA7v2r_TZzkn2gVwFbZ_jM1XQdfUShw9HhyjihqL7fhXVJWn71qSrkbXR"/>
                  <pic:cNvPicPr preferRelativeResize="0"/>
                </pic:nvPicPr>
                <pic:blipFill>
                  <a:blip r:embed="rId1"/>
                  <a:srcRect l="83499"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51F1574B" wp14:editId="1728C66F">
          <wp:simplePos x="0" y="0"/>
          <wp:positionH relativeFrom="margin">
            <wp:posOffset>4746197</wp:posOffset>
          </wp:positionH>
          <wp:positionV relativeFrom="margin">
            <wp:posOffset>-964565</wp:posOffset>
          </wp:positionV>
          <wp:extent cx="811659" cy="723598"/>
          <wp:effectExtent l="0" t="0" r="1270" b="635"/>
          <wp:wrapSquare wrapText="bothSides"/>
          <wp:docPr id="6" name="Imagen 6" descr="/var/folders/gy/rg364kn57y1csm3khz03tr140000gn/T/com.microsoft.Word/Content.MSO/EC4754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var/folders/gy/rg364kn57y1csm3khz03tr140000gn/T/com.microsoft.Word/Content.MSO/EC47549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9" cy="72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2C95769" wp14:editId="4C066B03">
          <wp:simplePos x="0" y="0"/>
          <wp:positionH relativeFrom="column">
            <wp:posOffset>460054</wp:posOffset>
          </wp:positionH>
          <wp:positionV relativeFrom="paragraph">
            <wp:posOffset>-146913</wp:posOffset>
          </wp:positionV>
          <wp:extent cx="1733550" cy="590550"/>
          <wp:effectExtent l="0" t="0" r="0" b="0"/>
          <wp:wrapSquare wrapText="bothSides" distT="0" distB="0" distL="114300" distR="114300"/>
          <wp:docPr id="15" name="image5.png" descr="https://lh5.googleusercontent.com/EPTbMAWOPWWEMrvvubX79z_sQyDh3Jj7IHRTbeL1Y0zjLf9sCWAKolPpNAS6UtctCrXqY0JmaYrzJsndCdIDHrDefS2h4nNduXQEZLx9QQfGbdtLeia0xgOvxl3AA6sUJT8yM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s://lh5.googleusercontent.com/EPTbMAWOPWWEMrvvubX79z_sQyDh3Jj7IHRTbeL1Y0zjLf9sCWAKolPpNAS6UtctCrXqY0JmaYrzJsndCdIDHrDefS2h4nNduXQEZLx9QQfGbdtLeia0xgOvxl3AA6sUJT8yM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E9D4D54" wp14:editId="0005E8F3">
          <wp:simplePos x="0" y="0"/>
          <wp:positionH relativeFrom="margin">
            <wp:posOffset>2300526</wp:posOffset>
          </wp:positionH>
          <wp:positionV relativeFrom="margin">
            <wp:posOffset>-857763</wp:posOffset>
          </wp:positionV>
          <wp:extent cx="1066165" cy="502920"/>
          <wp:effectExtent l="0" t="0" r="635" b="5080"/>
          <wp:wrapSquare wrapText="bothSides"/>
          <wp:docPr id="1" name="Imagen 1" descr="Ministerio de Agricultura y Ganadería (Costa Rica)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Agricultura y Ganadería (Costa Rica)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4384" behindDoc="0" locked="0" layoutInCell="1" allowOverlap="1" wp14:anchorId="73139043" wp14:editId="54FAB0E1">
          <wp:simplePos x="0" y="0"/>
          <wp:positionH relativeFrom="margin">
            <wp:posOffset>3564176</wp:posOffset>
          </wp:positionH>
          <wp:positionV relativeFrom="margin">
            <wp:posOffset>-834147</wp:posOffset>
          </wp:positionV>
          <wp:extent cx="1026795" cy="443865"/>
          <wp:effectExtent l="0" t="0" r="1905" b="635"/>
          <wp:wrapSquare wrapText="bothSides"/>
          <wp:docPr id="4" name="Imagen 4" descr="https://lh5.googleusercontent.com/2aWtb-5bcW8kmq3rza4WdgCB7sKUJtIY9LN_vA2LHvEAAMZfhOpurR9I1GTdsy_lk4Z7F7Qqfh7J40DqkVy0vAqt1SMoJkUC4jNPMxwdE0frr4H4Y8d6F95aShr4oRFzHnQFih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2aWtb-5bcW8kmq3rza4WdgCB7sKUJtIY9LN_vA2LHvEAAMZfhOpurR9I1GTdsy_lk4Z7F7Qqfh7J40DqkVy0vAqt1SMoJkUC4jNPMxwdE0frr4H4Y8d6F95aShr4oRFzHnQFih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"https://upload.wikimedia.org/wikipedia/commons/thumb/7/75/Logo_del_Ministerio_de_Agricultura_y_Ganader%C3%ADa.svg/1200px-Logo_del_Ministerio_de_Agricultura_y_Ganader%C3%ADa.svg.png" \* MERGEFORMATINET </w:instrText>
    </w:r>
    <w:r>
      <w:fldChar w:fldCharType="end"/>
    </w:r>
  </w:p>
  <w:p w14:paraId="509240D7" w14:textId="125FAD4B" w:rsidR="00901771" w:rsidRDefault="00901771" w:rsidP="00901771"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"https://lh5.googleusercontent.com/2aWtb-5bcW8kmq3rza4WdgCB7sKUJtIY9LN_vA2LHvEAAMZfhOpurR9I1GTdsy_lk4Z7F7Qqfh7J40DqkVy0vAqt1SMoJkUC4jNPMxwdE0frr4H4Y8d6F95aShr4oRFzHnQFih4" \* MERGEFORMATINET </w:instrText>
    </w:r>
    <w:r>
      <w:rPr>
        <w:bdr w:val="none" w:sz="0" w:space="0" w:color="auto" w:frame="1"/>
      </w:rPr>
      <w:fldChar w:fldCharType="end"/>
    </w:r>
  </w:p>
  <w:p w14:paraId="037E7A80" w14:textId="1397321C" w:rsidR="00C15D7C" w:rsidRDefault="00C15D7C" w:rsidP="00C15D7C"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"https://lh4.googleusercontent.com/goiJdI_qxv4l7Y6w--karPGgBXXzRZDxFkj2zuPM1k2EeW12g32waEb98o0SU6k87Twc9kO6A0lZv5IY8L4kBHIUeiu6-p7k_9MGFtjiPaDPBdDRE7kCgVrnM-cqba3ji7hYlqM" \* MERGEFORMATINET </w:instrText>
    </w:r>
    <w:r>
      <w:rPr>
        <w:color w:val="000000"/>
        <w:bdr w:val="none" w:sz="0" w:space="0" w:color="auto" w:frame="1"/>
      </w:rPr>
      <w:fldChar w:fldCharType="end"/>
    </w:r>
  </w:p>
  <w:p w14:paraId="4C8E938B" w14:textId="3DE4EEFD" w:rsidR="00D61E09" w:rsidRDefault="00D61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AA3"/>
    <w:multiLevelType w:val="hybridMultilevel"/>
    <w:tmpl w:val="27DED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106"/>
    <w:multiLevelType w:val="hybridMultilevel"/>
    <w:tmpl w:val="158A9C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753"/>
    <w:multiLevelType w:val="hybridMultilevel"/>
    <w:tmpl w:val="3C003A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AFD"/>
    <w:multiLevelType w:val="hybridMultilevel"/>
    <w:tmpl w:val="6204D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87C"/>
    <w:multiLevelType w:val="hybridMultilevel"/>
    <w:tmpl w:val="72E68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6498"/>
    <w:multiLevelType w:val="multilevel"/>
    <w:tmpl w:val="CA6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40931"/>
    <w:multiLevelType w:val="multilevel"/>
    <w:tmpl w:val="7B7A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00897"/>
    <w:multiLevelType w:val="multilevel"/>
    <w:tmpl w:val="549C4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4945DC"/>
    <w:multiLevelType w:val="multilevel"/>
    <w:tmpl w:val="8D9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440E2"/>
    <w:multiLevelType w:val="multilevel"/>
    <w:tmpl w:val="ADF29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140206"/>
    <w:multiLevelType w:val="multilevel"/>
    <w:tmpl w:val="7DE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B459E"/>
    <w:multiLevelType w:val="hybridMultilevel"/>
    <w:tmpl w:val="E3B2A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234"/>
    <w:multiLevelType w:val="hybridMultilevel"/>
    <w:tmpl w:val="AB0EAD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B11D1"/>
    <w:multiLevelType w:val="hybridMultilevel"/>
    <w:tmpl w:val="67C44B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54C02"/>
    <w:multiLevelType w:val="hybridMultilevel"/>
    <w:tmpl w:val="626639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37C3"/>
    <w:multiLevelType w:val="multilevel"/>
    <w:tmpl w:val="E02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033BF"/>
    <w:multiLevelType w:val="hybridMultilevel"/>
    <w:tmpl w:val="A77CDE2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C19BB"/>
    <w:multiLevelType w:val="hybridMultilevel"/>
    <w:tmpl w:val="B406D32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61286E"/>
    <w:multiLevelType w:val="multilevel"/>
    <w:tmpl w:val="71E8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2229E1"/>
    <w:multiLevelType w:val="hybridMultilevel"/>
    <w:tmpl w:val="CD92D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24179"/>
    <w:multiLevelType w:val="multilevel"/>
    <w:tmpl w:val="DEF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1498C"/>
    <w:multiLevelType w:val="multilevel"/>
    <w:tmpl w:val="68B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2755F"/>
    <w:multiLevelType w:val="hybridMultilevel"/>
    <w:tmpl w:val="166465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D3753"/>
    <w:multiLevelType w:val="multilevel"/>
    <w:tmpl w:val="3B4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F5C7A"/>
    <w:multiLevelType w:val="multilevel"/>
    <w:tmpl w:val="F5E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D2F92"/>
    <w:multiLevelType w:val="multilevel"/>
    <w:tmpl w:val="828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F259B"/>
    <w:multiLevelType w:val="multilevel"/>
    <w:tmpl w:val="CEA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B21E74"/>
    <w:multiLevelType w:val="multilevel"/>
    <w:tmpl w:val="1C0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600A5"/>
    <w:multiLevelType w:val="hybridMultilevel"/>
    <w:tmpl w:val="D6E81266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12"/>
  </w:num>
  <w:num w:numId="9">
    <w:abstractNumId w:val="22"/>
  </w:num>
  <w:num w:numId="10">
    <w:abstractNumId w:val="2"/>
  </w:num>
  <w:num w:numId="11">
    <w:abstractNumId w:val="19"/>
  </w:num>
  <w:num w:numId="12">
    <w:abstractNumId w:val="26"/>
  </w:num>
  <w:num w:numId="13">
    <w:abstractNumId w:val="27"/>
  </w:num>
  <w:num w:numId="14">
    <w:abstractNumId w:val="23"/>
  </w:num>
  <w:num w:numId="15">
    <w:abstractNumId w:val="8"/>
  </w:num>
  <w:num w:numId="16">
    <w:abstractNumId w:val="20"/>
  </w:num>
  <w:num w:numId="17">
    <w:abstractNumId w:val="15"/>
  </w:num>
  <w:num w:numId="18">
    <w:abstractNumId w:val="24"/>
  </w:num>
  <w:num w:numId="19">
    <w:abstractNumId w:val="5"/>
  </w:num>
  <w:num w:numId="20">
    <w:abstractNumId w:val="28"/>
  </w:num>
  <w:num w:numId="21">
    <w:abstractNumId w:val="14"/>
  </w:num>
  <w:num w:numId="22">
    <w:abstractNumId w:val="10"/>
  </w:num>
  <w:num w:numId="23">
    <w:abstractNumId w:val="25"/>
    <w:lvlOverride w:ilvl="0">
      <w:lvl w:ilvl="0">
        <w:numFmt w:val="lowerLetter"/>
        <w:lvlText w:val="%1."/>
        <w:lvlJc w:val="left"/>
      </w:lvl>
    </w:lvlOverride>
  </w:num>
  <w:num w:numId="24">
    <w:abstractNumId w:val="6"/>
  </w:num>
  <w:num w:numId="25">
    <w:abstractNumId w:val="21"/>
  </w:num>
  <w:num w:numId="26">
    <w:abstractNumId w:val="18"/>
  </w:num>
  <w:num w:numId="27">
    <w:abstractNumId w:val="4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09"/>
    <w:rsid w:val="00050E01"/>
    <w:rsid w:val="000601D4"/>
    <w:rsid w:val="00067C53"/>
    <w:rsid w:val="000B52E6"/>
    <w:rsid w:val="0011189D"/>
    <w:rsid w:val="001175DD"/>
    <w:rsid w:val="00187454"/>
    <w:rsid w:val="001B3A97"/>
    <w:rsid w:val="002303A2"/>
    <w:rsid w:val="002A4F73"/>
    <w:rsid w:val="002B4FB3"/>
    <w:rsid w:val="003019FF"/>
    <w:rsid w:val="00355852"/>
    <w:rsid w:val="003A6201"/>
    <w:rsid w:val="003C3647"/>
    <w:rsid w:val="003C5AF6"/>
    <w:rsid w:val="0040026B"/>
    <w:rsid w:val="00451AF5"/>
    <w:rsid w:val="00564FAB"/>
    <w:rsid w:val="00643EF1"/>
    <w:rsid w:val="00644238"/>
    <w:rsid w:val="0065383B"/>
    <w:rsid w:val="00686CDC"/>
    <w:rsid w:val="00774958"/>
    <w:rsid w:val="007A6EED"/>
    <w:rsid w:val="007E36AD"/>
    <w:rsid w:val="00815069"/>
    <w:rsid w:val="0085142F"/>
    <w:rsid w:val="00891AC1"/>
    <w:rsid w:val="00895FD2"/>
    <w:rsid w:val="00901771"/>
    <w:rsid w:val="009068B5"/>
    <w:rsid w:val="00946BA0"/>
    <w:rsid w:val="00982B2F"/>
    <w:rsid w:val="00A921FF"/>
    <w:rsid w:val="00AA3F63"/>
    <w:rsid w:val="00B10769"/>
    <w:rsid w:val="00B6446F"/>
    <w:rsid w:val="00B73DA2"/>
    <w:rsid w:val="00C01E3A"/>
    <w:rsid w:val="00C15D7C"/>
    <w:rsid w:val="00C931EE"/>
    <w:rsid w:val="00D11D0B"/>
    <w:rsid w:val="00D5281E"/>
    <w:rsid w:val="00D61E09"/>
    <w:rsid w:val="00DC0026"/>
    <w:rsid w:val="00DD3C5B"/>
    <w:rsid w:val="00E504F0"/>
    <w:rsid w:val="00E6144F"/>
    <w:rsid w:val="00E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E2AF"/>
  <w15:docId w15:val="{E86C11BE-724B-A641-AEA4-52325C65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R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DC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uppressAutoHyphen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keepLines/>
      <w:suppressAutoHyphen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A0CE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A0CE3"/>
  </w:style>
  <w:style w:type="character" w:customStyle="1" w:styleId="EnlacedeInternet">
    <w:name w:val="Enlace de Internet"/>
    <w:basedOn w:val="Fuentedeprrafopredeter"/>
    <w:uiPriority w:val="99"/>
    <w:unhideWhenUsed/>
    <w:rsid w:val="00F569F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569F0"/>
    <w:rPr>
      <w:color w:val="605E5C"/>
      <w:shd w:val="clear" w:color="auto" w:fill="E1DFDD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F569F0"/>
    <w:rPr>
      <w:color w:val="800080" w:themeColor="followedHyperlink"/>
      <w:u w:val="single"/>
    </w:rPr>
  </w:style>
  <w:style w:type="character" w:customStyle="1" w:styleId="Numeracinderenglones">
    <w:name w:val="Numeración de renglones"/>
  </w:style>
  <w:style w:type="paragraph" w:styleId="Textoindependiente">
    <w:name w:val="Body Text"/>
    <w:basedOn w:val="Normal"/>
    <w:pPr>
      <w:suppressAutoHyphens/>
      <w:spacing w:after="140" w:line="276" w:lineRule="auto"/>
    </w:pPr>
    <w:rPr>
      <w:lang w:eastAsia="es-MX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uppressAutoHyphens/>
      <w:spacing w:before="120" w:after="120"/>
    </w:pPr>
    <w:rPr>
      <w:rFonts w:cs="Lucida Sans"/>
      <w:i/>
      <w:iCs/>
      <w:lang w:eastAsia="es-MX"/>
    </w:rPr>
  </w:style>
  <w:style w:type="paragraph" w:customStyle="1" w:styleId="ndice">
    <w:name w:val="Índice"/>
    <w:basedOn w:val="Normal"/>
    <w:qFormat/>
    <w:pPr>
      <w:suppressLineNumbers/>
      <w:suppressAutoHyphens/>
    </w:pPr>
    <w:rPr>
      <w:rFonts w:cs="Lucida Sans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qFormat/>
    <w:rsid w:val="001A0CE3"/>
    <w:pPr>
      <w:suppressAutoHyphens/>
      <w:spacing w:beforeAutospacing="1" w:afterAutospacing="1"/>
    </w:pPr>
    <w:rPr>
      <w:lang w:eastAsia="es-MX"/>
    </w:rPr>
  </w:style>
  <w:style w:type="paragraph" w:customStyle="1" w:styleId="Cabeceraypie">
    <w:name w:val="Cabecera y pie"/>
    <w:basedOn w:val="Normal"/>
    <w:qFormat/>
    <w:pPr>
      <w:suppressAutoHyphens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A0CE3"/>
    <w:pPr>
      <w:tabs>
        <w:tab w:val="center" w:pos="4419"/>
        <w:tab w:val="right" w:pos="8838"/>
      </w:tabs>
      <w:suppressAutoHyphens/>
    </w:pPr>
    <w:rPr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0CE3"/>
    <w:pPr>
      <w:tabs>
        <w:tab w:val="center" w:pos="4419"/>
        <w:tab w:val="right" w:pos="8838"/>
      </w:tabs>
      <w:suppressAutoHyphens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00102A"/>
    <w:pPr>
      <w:suppressAutoHyphens/>
      <w:ind w:left="720"/>
      <w:contextualSpacing/>
    </w:pPr>
    <w:rPr>
      <w:lang w:eastAsia="es-MX"/>
    </w:rPr>
  </w:style>
  <w:style w:type="paragraph" w:styleId="Sinespaciado">
    <w:name w:val="No Spacing"/>
    <w:uiPriority w:val="1"/>
    <w:qFormat/>
    <w:rsid w:val="00C24962"/>
    <w:pPr>
      <w:ind w:left="431" w:hanging="431"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8DD"/>
    <w:pPr>
      <w:suppressAutoHyphens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8DD"/>
    <w:rPr>
      <w:sz w:val="18"/>
      <w:szCs w:val="18"/>
    </w:rPr>
  </w:style>
  <w:style w:type="paragraph" w:customStyle="1" w:styleId="Default">
    <w:name w:val="Default"/>
    <w:rsid w:val="00696CFF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QYGzJoJK9uZbXoni7RHyL90yg==">AMUW2mWPbU4LKfqM9jT3l63KMmLvOvgTyed3YMEFXJcsCZfVRZDyG+DeX/YMLy1OqK47RMHyCTzAZyY0UysUNchcLHOqOaxI4TN0frLuv35L1/yjTnb/FjQ=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Wilberth Quesada Cespedes</dc:creator>
  <cp:lastModifiedBy>Microsoft Office User</cp:lastModifiedBy>
  <cp:revision>5</cp:revision>
  <dcterms:created xsi:type="dcterms:W3CDTF">2022-02-01T22:04:00Z</dcterms:created>
  <dcterms:modified xsi:type="dcterms:W3CDTF">2022-02-01T22:13:00Z</dcterms:modified>
</cp:coreProperties>
</file>