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75"/>
        <w:gridCol w:w="3114"/>
        <w:gridCol w:w="3079"/>
        <w:gridCol w:w="499"/>
        <w:gridCol w:w="221"/>
      </w:tblGrid>
      <w:tr w:rsidR="00000000" w14:paraId="136004C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2E7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3CA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D34E1" w14:textId="77777777" w:rsidR="00000000" w:rsidRDefault="00B17AF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¡En tan solo 11 días!</w:t>
            </w:r>
          </w:p>
          <w:p w14:paraId="113273EF" w14:textId="77777777" w:rsidR="00000000" w:rsidRDefault="00B17AFA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Marzo ya acumula más de 1,2 millón de dosis recibidas contra el COVID-19</w:t>
            </w:r>
          </w:p>
          <w:p w14:paraId="57964348" w14:textId="77777777" w:rsidR="00000000" w:rsidRDefault="00B17A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DF39D" wp14:editId="6687B00A">
                  <wp:extent cx="6122670" cy="2901950"/>
                  <wp:effectExtent l="0" t="0" r="0" b="0"/>
                  <wp:docPr id="1" name="Imagen 2" descr="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2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0087C" w14:textId="77777777" w:rsidR="00000000" w:rsidRDefault="00B17AFA">
            <w:pPr>
              <w:spacing w:line="254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Este viernes ingresó un lote con 183.180 dosis de la farmacéutica Pfizer/BioNTech.</w:t>
            </w:r>
          </w:p>
          <w:p w14:paraId="28724308" w14:textId="77777777" w:rsidR="00000000" w:rsidRDefault="00B17AFA">
            <w:pPr>
              <w:spacing w:line="254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</w:r>
            <w:r>
              <w:rPr>
                <w:rFonts w:ascii="Arial" w:hAnsi="Arial" w:cs="Arial"/>
                <w:i/>
                <w:iCs/>
              </w:rPr>
              <w:t>El cargamento cuenta con 120.000 dosis pediátricas para niños y niñas de 5 a 11 años.</w:t>
            </w:r>
          </w:p>
          <w:p w14:paraId="42825669" w14:textId="77777777" w:rsidR="00000000" w:rsidRDefault="00B17AFA">
            <w:pPr>
              <w:spacing w:line="254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Desde diciembre 2020 a la fecha han arribado más de 12,6 millones de vacunas entre contratos y donaciones.</w:t>
            </w:r>
          </w:p>
          <w:p w14:paraId="1D39BF15" w14:textId="77777777" w:rsidR="00000000" w:rsidRDefault="00B17AFA">
            <w:pPr>
              <w:spacing w:line="254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CCSS ha aplicado más de 9,5 millones de dosis durante la ca</w:t>
            </w:r>
            <w:r>
              <w:rPr>
                <w:rFonts w:ascii="Arial" w:hAnsi="Arial" w:cs="Arial"/>
                <w:i/>
                <w:iCs/>
              </w:rPr>
              <w:t>mpaña de vacunación.</w:t>
            </w:r>
          </w:p>
          <w:p w14:paraId="4B64404D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Viernes 11 de marzo del 2022</w:t>
            </w:r>
            <w:r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tan solo 11 días del mes de marzo ya se ha recibido más de 1,2 millones de dosis contra el SARS-CoV-2. El más reciente lote arribó, este viernes, cerca de las 4:45 a.m. con 183.180 vacunas. Corresponden</w:t>
            </w:r>
            <w:r>
              <w:rPr>
                <w:rFonts w:ascii="Arial" w:hAnsi="Arial" w:cs="Arial"/>
                <w:sz w:val="24"/>
                <w:szCs w:val="24"/>
              </w:rPr>
              <w:t xml:space="preserve"> a 120.000 dosis pediátricas y 63.180 para personas mayores de 12 años, todas de la casa farmacéutica Pfizer/BioNTech. </w:t>
            </w:r>
          </w:p>
          <w:p w14:paraId="6003A23D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“Continúa acelerando el ritmo de arribo de vacunas pediátricas, que representan en el arribo de hoy 2 de cada 3 de las dosis. La meta es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en lo que resta del mes se reciban 360.000 vacunas pediátricas más. Esto nos permite intensificar la vacunación de los pequeños, lo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cual es de suma importancia dado el desarrollo del curso lectivo”, afirmó el ministro de Comunicación, Agustín Castro S</w:t>
            </w:r>
            <w:r>
              <w:rPr>
                <w:rFonts w:ascii="Arial" w:hAnsi="Arial" w:cs="Arial"/>
                <w:sz w:val="24"/>
                <w:szCs w:val="24"/>
              </w:rPr>
              <w:t>olano.</w:t>
            </w:r>
          </w:p>
          <w:p w14:paraId="0673D6F4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jerarca reiteró el llamado “a los padres a aprovechar esta oportunidad para proteger a sus hijas e hijos, así como a los adultos para aprovechar que tenemos vacunas suficientes y colocarse la tercera dosis, la segunda dosis o la primera dosis”.</w:t>
            </w:r>
          </w:p>
          <w:p w14:paraId="250A0B7C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la fecha, Costa Rica ha recibido 6.945.825 dosis de la empresa Pfizer/BioNTech, producto de los contratos de compra firmados con la casa farmacéutica. De ese acumulado 943.660 vacunas han arribado este año.</w:t>
            </w:r>
          </w:p>
          <w:p w14:paraId="0D675A68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vez que las dosis arriban al país, son somet</w:t>
            </w:r>
            <w:r>
              <w:rPr>
                <w:rFonts w:ascii="Arial" w:hAnsi="Arial" w:cs="Arial"/>
                <w:sz w:val="24"/>
                <w:szCs w:val="24"/>
              </w:rPr>
              <w:t>idas a la revisión de los reportes de temperatura y aprobación documental por el laboratorio de control de calidad de medicamentos, tras lo cual quedan disponibles para su utilización en la campaña de vacunación.</w:t>
            </w:r>
          </w:p>
          <w:p w14:paraId="510410C3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las dos primeras semanas del mes se</w:t>
            </w:r>
            <w:r>
              <w:rPr>
                <w:rFonts w:ascii="Arial" w:hAnsi="Arial" w:cs="Arial"/>
                <w:sz w:val="24"/>
                <w:szCs w:val="24"/>
              </w:rPr>
              <w:t xml:space="preserve"> han recibido 5 lotes que alcanzan un total de 1.233.330 vacunas, a la fecha. En lo que va del 2022 el país ha recibido 4.356.240 dosis que corresponden a 3.667.640 vacunas para personas mayores de 12 años y 688.600 dosis para niños y niñas, lo cual eviden</w:t>
            </w:r>
            <w:r>
              <w:rPr>
                <w:rFonts w:ascii="Arial" w:hAnsi="Arial" w:cs="Arial"/>
                <w:sz w:val="24"/>
                <w:szCs w:val="24"/>
              </w:rPr>
              <w:t>cia el ritmo acelerado que lleva el presente año en cuanto a recepción de vacunas. Ver cuadro detalle.</w:t>
            </w:r>
          </w:p>
          <w:p w14:paraId="2403DF89" w14:textId="77777777" w:rsidR="00000000" w:rsidRDefault="00B17AFA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795FF2" wp14:editId="1162D1D6">
                  <wp:extent cx="2504440" cy="1304290"/>
                  <wp:effectExtent l="0" t="0" r="0" b="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34451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Costa Rica ha recibido un total de 12.647.985 dosis, a la fecha, entre donaciones y contratos de compra. Del acumulado, 8.914.195 vacunas corresponden </w:t>
            </w:r>
            <w:r>
              <w:rPr>
                <w:rFonts w:ascii="Arial" w:hAnsi="Arial" w:cs="Arial"/>
                <w:sz w:val="24"/>
                <w:szCs w:val="24"/>
              </w:rPr>
              <w:t xml:space="preserve">a contratos de compra. A hoy se han recibido 6.945.825 dosis de Pfizer/BioNTech, 1.000.000 de la empresa AstraZeneca, y 968.370 del mecanismo multilateral COVAX. </w:t>
            </w:r>
          </w:p>
          <w:p w14:paraId="69809E15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3.733.790 dosis han sido donadas por los gobiernos de España (1.572.290) Estados Un</w:t>
            </w:r>
            <w:r>
              <w:rPr>
                <w:rFonts w:ascii="Arial" w:hAnsi="Arial" w:cs="Arial"/>
                <w:sz w:val="24"/>
                <w:szCs w:val="24"/>
              </w:rPr>
              <w:t>idos (1.503.900), Canadá (319.200), Francia (200.070), República Dominicana (56.800) y Austria (50.000), además de las donaciones hechas por las empresas AstraZeneca (31.400) y Pfizer/BioNTech (130).</w:t>
            </w:r>
          </w:p>
          <w:p w14:paraId="063D707C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Aplicación. Al corte del 07 de marzo, la Caja Costarrice</w:t>
            </w:r>
            <w:r>
              <w:rPr>
                <w:rFonts w:ascii="Arial" w:hAnsi="Arial" w:cs="Arial"/>
                <w:sz w:val="24"/>
                <w:szCs w:val="24"/>
              </w:rPr>
              <w:t xml:space="preserve">nse de Seguro Social (CCSS) había aplicado un total de 9.582.303. dosis contra el COVID-19. Según el reporte, 4.235.270 personas (82% de la población) cuentan con al menos una primera dosis, 3.859.818 personas (74,8%) tienen dos dosis y 1.487.215 personas </w:t>
            </w:r>
            <w:r>
              <w:rPr>
                <w:rFonts w:ascii="Arial" w:hAnsi="Arial" w:cs="Arial"/>
                <w:sz w:val="24"/>
                <w:szCs w:val="24"/>
              </w:rPr>
              <w:t xml:space="preserve">(28,8%) ya cuentan con su tercera dosis. </w:t>
            </w:r>
          </w:p>
          <w:p w14:paraId="7E110B40" w14:textId="77777777" w:rsidR="00000000" w:rsidRDefault="00B17AFA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206.187 niños y niñas de 5 a 11 años cuentan con al menos una dosis y 91.674 menores de esta edad tienen su esquema de vacunación completo.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E04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37F3AD43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8FB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037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190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426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08A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D10" w14:textId="77777777" w:rsidR="00000000" w:rsidRDefault="00B17A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1A4AC400" w14:textId="77777777" w:rsidR="00000000" w:rsidRDefault="00B17AFA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A"/>
    <w:rsid w:val="00B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820EF89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2022-05-13T20:39:00Z</dcterms:created>
  <dcterms:modified xsi:type="dcterms:W3CDTF">2022-05-13T20:39:00Z</dcterms:modified>
</cp:coreProperties>
</file>